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EB7BD" w14:textId="77777777" w:rsidR="003D3B2B" w:rsidRPr="00412409" w:rsidRDefault="0024380E" w:rsidP="00005C31">
      <w:pPr>
        <w:pStyle w:val="Tittel"/>
        <w:rPr>
          <w:b/>
          <w:sz w:val="36"/>
          <w:lang w:val="en-GB"/>
        </w:rPr>
      </w:pPr>
      <w:r w:rsidRPr="00412409">
        <w:rPr>
          <w:noProof/>
          <w:lang w:val="en-GB" w:eastAsia="nb-NO"/>
        </w:rPr>
        <w:drawing>
          <wp:anchor distT="0" distB="0" distL="114300" distR="114300" simplePos="0" relativeHeight="251658240" behindDoc="0" locked="0" layoutInCell="1" allowOverlap="1" wp14:anchorId="3C466A9F" wp14:editId="74752FAC">
            <wp:simplePos x="0" y="0"/>
            <wp:positionH relativeFrom="page">
              <wp:posOffset>6564630</wp:posOffset>
            </wp:positionH>
            <wp:positionV relativeFrom="page">
              <wp:posOffset>309245</wp:posOffset>
            </wp:positionV>
            <wp:extent cx="1134110" cy="608330"/>
            <wp:effectExtent l="0" t="0" r="8890" b="1270"/>
            <wp:wrapNone/>
            <wp:docPr id="4" name="Bilde 4" descr="coop_norge_pms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op_norge_pms20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BB4E9" w14:textId="77777777" w:rsidR="002B40CB" w:rsidRPr="00412409" w:rsidRDefault="002B40CB" w:rsidP="0068127D">
      <w:pPr>
        <w:pStyle w:val="Tittel"/>
        <w:jc w:val="center"/>
        <w:rPr>
          <w:b/>
          <w:sz w:val="36"/>
          <w:lang w:val="en-GB"/>
        </w:rPr>
      </w:pPr>
    </w:p>
    <w:p w14:paraId="70883405" w14:textId="3EB328CB" w:rsidR="00374A50" w:rsidRPr="00412409" w:rsidRDefault="001E43B4" w:rsidP="0068127D">
      <w:pPr>
        <w:pStyle w:val="Tittel"/>
        <w:jc w:val="center"/>
        <w:rPr>
          <w:b/>
          <w:sz w:val="36"/>
          <w:lang w:val="en-GB"/>
        </w:rPr>
      </w:pPr>
      <w:r w:rsidRPr="00412409">
        <w:rPr>
          <w:b/>
          <w:sz w:val="36"/>
          <w:lang w:val="en-GB"/>
        </w:rPr>
        <w:t xml:space="preserve">SELF-DECLARATION FORM FOR PRIVATE </w:t>
      </w:r>
      <w:r w:rsidR="002B40CB" w:rsidRPr="00412409">
        <w:rPr>
          <w:b/>
          <w:sz w:val="36"/>
          <w:lang w:val="en-GB"/>
        </w:rPr>
        <w:t>INDIVIDUAL</w:t>
      </w:r>
      <w:r w:rsidRPr="00412409">
        <w:rPr>
          <w:b/>
          <w:sz w:val="36"/>
          <w:lang w:val="en-GB"/>
        </w:rPr>
        <w:t>S</w:t>
      </w:r>
      <w:r w:rsidR="00412409" w:rsidRPr="00412409">
        <w:rPr>
          <w:b/>
          <w:sz w:val="36"/>
          <w:lang w:val="en-GB"/>
        </w:rPr>
        <w:t xml:space="preserve"> – INTERNATIONAL TAX REPORTING UNDER </w:t>
      </w:r>
      <w:r w:rsidR="002B40CB" w:rsidRPr="00412409">
        <w:rPr>
          <w:b/>
          <w:sz w:val="36"/>
          <w:lang w:val="en-GB"/>
        </w:rPr>
        <w:t xml:space="preserve">CRS </w:t>
      </w:r>
      <w:r w:rsidR="00412409" w:rsidRPr="00412409">
        <w:rPr>
          <w:b/>
          <w:sz w:val="36"/>
          <w:lang w:val="en-GB"/>
        </w:rPr>
        <w:t>AND</w:t>
      </w:r>
      <w:r w:rsidR="002B40CB" w:rsidRPr="00412409">
        <w:rPr>
          <w:b/>
          <w:sz w:val="36"/>
          <w:lang w:val="en-GB"/>
        </w:rPr>
        <w:t xml:space="preserve"> </w:t>
      </w:r>
      <w:r w:rsidR="0068127D" w:rsidRPr="00412409">
        <w:rPr>
          <w:b/>
          <w:sz w:val="36"/>
          <w:lang w:val="en-GB"/>
        </w:rPr>
        <w:t>FATCA</w:t>
      </w:r>
    </w:p>
    <w:p w14:paraId="448AB80F" w14:textId="76593C4D" w:rsidR="00C55A61" w:rsidRDefault="00223022" w:rsidP="00C55A61">
      <w:pPr>
        <w:spacing w:after="0"/>
        <w:rPr>
          <w:sz w:val="16"/>
          <w:szCs w:val="16"/>
          <w:lang w:val="en-GB"/>
        </w:rPr>
      </w:pPr>
      <w:r w:rsidRPr="00412409">
        <w:rPr>
          <w:lang w:val="en-GB"/>
        </w:rPr>
        <w:br/>
      </w:r>
      <w:r w:rsidR="0068127D" w:rsidRPr="00412409">
        <w:rPr>
          <w:sz w:val="16"/>
          <w:szCs w:val="16"/>
          <w:lang w:val="en-GB"/>
        </w:rPr>
        <w:t xml:space="preserve">Please read the instructions on the next page before completing </w:t>
      </w:r>
      <w:r w:rsidR="002B40CB" w:rsidRPr="00412409">
        <w:rPr>
          <w:sz w:val="16"/>
          <w:szCs w:val="16"/>
          <w:lang w:val="en-GB"/>
        </w:rPr>
        <w:t>this form</w:t>
      </w:r>
      <w:r w:rsidR="00005C31" w:rsidRPr="00412409">
        <w:rPr>
          <w:sz w:val="16"/>
          <w:szCs w:val="16"/>
          <w:lang w:val="en-GB"/>
        </w:rPr>
        <w:t>.</w:t>
      </w:r>
      <w:r w:rsidR="00005C31" w:rsidRPr="00412409">
        <w:rPr>
          <w:sz w:val="16"/>
          <w:szCs w:val="16"/>
          <w:lang w:val="en-GB"/>
        </w:rPr>
        <w:br/>
      </w:r>
      <w:r w:rsidR="00615B98">
        <w:rPr>
          <w:sz w:val="16"/>
          <w:szCs w:val="16"/>
          <w:lang w:val="en-GB"/>
        </w:rPr>
        <w:t>The self-declaration form should be attached to the frame agreement when you register as a member of a cooperative societ</w:t>
      </w:r>
      <w:r w:rsidR="00615B98" w:rsidRPr="00C55A61">
        <w:rPr>
          <w:sz w:val="16"/>
          <w:szCs w:val="16"/>
          <w:lang w:val="en-GB"/>
        </w:rPr>
        <w:t>y</w:t>
      </w:r>
      <w:r w:rsidR="00C55A61" w:rsidRPr="00C55A61">
        <w:rPr>
          <w:color w:val="FF0000"/>
          <w:sz w:val="16"/>
          <w:szCs w:val="16"/>
          <w:lang w:val="en-GB"/>
        </w:rPr>
        <w:t xml:space="preserve"> </w:t>
      </w:r>
      <w:r w:rsidR="00C55A61" w:rsidRPr="00D21A90">
        <w:rPr>
          <w:sz w:val="16"/>
          <w:szCs w:val="16"/>
          <w:lang w:val="en-GB"/>
        </w:rPr>
        <w:t xml:space="preserve">or sent to the cooperative if you become tax residence outside Norway </w:t>
      </w:r>
      <w:proofErr w:type="gramStart"/>
      <w:r w:rsidR="00C55A61" w:rsidRPr="00D21A90">
        <w:rPr>
          <w:sz w:val="16"/>
          <w:szCs w:val="16"/>
          <w:lang w:val="en-GB"/>
        </w:rPr>
        <w:t>at a later time</w:t>
      </w:r>
      <w:proofErr w:type="gramEnd"/>
      <w:r w:rsidR="00C55A61" w:rsidRPr="00D21A90">
        <w:rPr>
          <w:sz w:val="16"/>
          <w:szCs w:val="16"/>
          <w:lang w:val="en-GB"/>
        </w:rPr>
        <w:t xml:space="preserve">. Contact information for the cooperatives can be found at </w:t>
      </w:r>
      <w:hyperlink r:id="rId10" w:history="1">
        <w:r w:rsidR="00C55A61" w:rsidRPr="00D21A90">
          <w:rPr>
            <w:rStyle w:val="Hyperkobling"/>
            <w:color w:val="auto"/>
            <w:sz w:val="16"/>
            <w:szCs w:val="16"/>
            <w:lang w:val="en-GB"/>
          </w:rPr>
          <w:t>coop.no/</w:t>
        </w:r>
        <w:proofErr w:type="spellStart"/>
        <w:r w:rsidR="00C55A61" w:rsidRPr="00D21A90">
          <w:rPr>
            <w:rStyle w:val="Hyperkobling"/>
            <w:color w:val="auto"/>
            <w:sz w:val="16"/>
            <w:szCs w:val="16"/>
            <w:lang w:val="en-GB"/>
          </w:rPr>
          <w:t>samvirkelag</w:t>
        </w:r>
        <w:proofErr w:type="spellEnd"/>
      </w:hyperlink>
      <w:r w:rsidR="00C55A61" w:rsidRPr="00D21A90">
        <w:rPr>
          <w:rStyle w:val="Hyperkobling"/>
          <w:color w:val="auto"/>
          <w:sz w:val="16"/>
          <w:szCs w:val="16"/>
          <w:lang w:val="en-GB"/>
        </w:rPr>
        <w:t>.</w:t>
      </w:r>
      <w:r w:rsidR="00C55A61" w:rsidRPr="00D21A90">
        <w:rPr>
          <w:sz w:val="16"/>
          <w:szCs w:val="16"/>
          <w:lang w:val="en-GB"/>
        </w:rPr>
        <w:t xml:space="preserve"> </w:t>
      </w:r>
    </w:p>
    <w:p w14:paraId="2D7F9566" w14:textId="787E17D1" w:rsidR="00F20170" w:rsidRDefault="00F20170" w:rsidP="00207561">
      <w:pPr>
        <w:spacing w:after="0"/>
        <w:rPr>
          <w:sz w:val="16"/>
          <w:szCs w:val="16"/>
          <w:lang w:val="en-GB"/>
        </w:rPr>
      </w:pPr>
    </w:p>
    <w:p w14:paraId="59022B6F" w14:textId="77777777" w:rsidR="00207561" w:rsidRPr="00412409" w:rsidRDefault="00207561" w:rsidP="00207561">
      <w:pPr>
        <w:spacing w:after="0"/>
        <w:rPr>
          <w:sz w:val="16"/>
          <w:szCs w:val="16"/>
          <w:lang w:val="en-GB"/>
        </w:rPr>
      </w:pPr>
    </w:p>
    <w:p w14:paraId="12932540" w14:textId="728AAFDB" w:rsidR="00005C31" w:rsidRPr="00412409" w:rsidRDefault="00005C31" w:rsidP="00223022">
      <w:pPr>
        <w:pStyle w:val="Overskrift2"/>
        <w:rPr>
          <w:sz w:val="22"/>
          <w:szCs w:val="22"/>
          <w:lang w:val="en-GB"/>
        </w:rPr>
      </w:pPr>
      <w:r w:rsidRPr="00412409">
        <w:rPr>
          <w:sz w:val="22"/>
          <w:szCs w:val="22"/>
          <w:lang w:val="en-GB"/>
        </w:rPr>
        <w:t xml:space="preserve">1. </w:t>
      </w:r>
      <w:r w:rsidR="00C07BD0" w:rsidRPr="00412409">
        <w:rPr>
          <w:sz w:val="22"/>
          <w:szCs w:val="22"/>
          <w:lang w:val="en-GB"/>
        </w:rPr>
        <w:t xml:space="preserve">Information about the </w:t>
      </w:r>
      <w:r w:rsidR="0071652C">
        <w:rPr>
          <w:sz w:val="22"/>
          <w:szCs w:val="22"/>
          <w:lang w:val="en-GB"/>
        </w:rPr>
        <w:t>account holder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977"/>
        <w:gridCol w:w="283"/>
        <w:gridCol w:w="2835"/>
      </w:tblGrid>
      <w:tr w:rsidR="00FF64A8" w:rsidRPr="00412409" w14:paraId="4130BA70" w14:textId="77777777" w:rsidTr="00207561">
        <w:tc>
          <w:tcPr>
            <w:tcW w:w="2835" w:type="dxa"/>
            <w:tcBorders>
              <w:bottom w:val="single" w:sz="4" w:space="0" w:color="auto"/>
            </w:tcBorders>
          </w:tcPr>
          <w:p w14:paraId="0F5C4EBC" w14:textId="77777777" w:rsidR="00FF64A8" w:rsidRDefault="00FF64A8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Coop membership number</w:t>
            </w:r>
          </w:p>
          <w:p w14:paraId="3208CEC2" w14:textId="0B5D2D92" w:rsidR="00615B98" w:rsidRPr="00412409" w:rsidRDefault="00615B98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615B98">
              <w:rPr>
                <w:rFonts w:ascii="Calibri" w:hAnsi="Calibri" w:cs="Calibri"/>
                <w:color w:val="000000"/>
                <w:sz w:val="14"/>
                <w:szCs w:val="18"/>
                <w:lang w:val="en-GB"/>
              </w:rPr>
              <w:t>(will be filled in by the cooperative society)</w:t>
            </w:r>
          </w:p>
        </w:tc>
        <w:tc>
          <w:tcPr>
            <w:tcW w:w="284" w:type="dxa"/>
          </w:tcPr>
          <w:p w14:paraId="16F0BF65" w14:textId="77777777" w:rsidR="00FF64A8" w:rsidRPr="00412409" w:rsidRDefault="00FF64A8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6095" w:type="dxa"/>
            <w:gridSpan w:val="3"/>
          </w:tcPr>
          <w:p w14:paraId="54D31746" w14:textId="2DAEEC3D" w:rsidR="00615B98" w:rsidRPr="00412409" w:rsidRDefault="00615B98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Norwegian national identity number</w:t>
            </w:r>
            <w: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/</w:t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D-number</w:t>
            </w:r>
          </w:p>
        </w:tc>
      </w:tr>
      <w:tr w:rsidR="00223022" w:rsidRPr="00412409" w14:paraId="1C1B51D2" w14:textId="77777777" w:rsidTr="0020756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4A5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7238C22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C50D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6B4F41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7DCC27AF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</w:tr>
      <w:tr w:rsidR="00223022" w:rsidRPr="00412409" w14:paraId="090F2E6B" w14:textId="77777777" w:rsidTr="0022302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1EB8D5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N</w:t>
            </w:r>
            <w:r w:rsidR="00C07BD0"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ame</w:t>
            </w:r>
          </w:p>
        </w:tc>
        <w:tc>
          <w:tcPr>
            <w:tcW w:w="284" w:type="dxa"/>
          </w:tcPr>
          <w:p w14:paraId="38A5B186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7983BF8" w14:textId="77777777" w:rsidR="00223022" w:rsidRPr="00412409" w:rsidRDefault="002B5CA4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Date of birth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36416E37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72DF4A6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</w:tr>
      <w:tr w:rsidR="00223022" w:rsidRPr="00412409" w14:paraId="2D682779" w14:textId="77777777" w:rsidTr="0022302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757F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CCC4C92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92A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5A927DC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5" w:type="dxa"/>
          </w:tcPr>
          <w:p w14:paraId="456ACDDB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</w:tr>
      <w:tr w:rsidR="00223022" w:rsidRPr="00412409" w14:paraId="1FE23C9E" w14:textId="77777777" w:rsidTr="0022302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BF096D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A</w:t>
            </w:r>
            <w:r w:rsidR="00C07BD0"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d</w:t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dress</w:t>
            </w:r>
          </w:p>
        </w:tc>
        <w:tc>
          <w:tcPr>
            <w:tcW w:w="284" w:type="dxa"/>
          </w:tcPr>
          <w:p w14:paraId="2ED9647A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F079E7" w14:textId="6B668A1E" w:rsidR="00223022" w:rsidRPr="00412409" w:rsidRDefault="002B5CA4" w:rsidP="0071652C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Postcode and </w:t>
            </w:r>
            <w:r w:rsidR="0071652C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place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8818E19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1D35469A" w14:textId="77777777" w:rsidR="00223022" w:rsidRPr="00412409" w:rsidRDefault="002B5CA4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Country</w:t>
            </w:r>
          </w:p>
        </w:tc>
      </w:tr>
      <w:tr w:rsidR="00223022" w:rsidRPr="00412409" w14:paraId="0D360EA0" w14:textId="77777777" w:rsidTr="0022302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57E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1DCF02D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BA2E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B51234B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101" w14:textId="77777777" w:rsidR="00223022" w:rsidRPr="00412409" w:rsidRDefault="00223022" w:rsidP="00223022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</w:tr>
      <w:tr w:rsidR="003B1775" w:rsidRPr="00412409" w14:paraId="6448876A" w14:textId="77777777" w:rsidTr="003B1775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DBBBE1" w14:textId="57CD9F14" w:rsidR="003B1775" w:rsidRPr="00412409" w:rsidRDefault="0071652C" w:rsidP="003B1775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Telephone number</w:t>
            </w:r>
          </w:p>
        </w:tc>
        <w:tc>
          <w:tcPr>
            <w:tcW w:w="284" w:type="dxa"/>
          </w:tcPr>
          <w:p w14:paraId="21C3A9F1" w14:textId="77777777" w:rsidR="003B1775" w:rsidRPr="00412409" w:rsidRDefault="003B1775" w:rsidP="003B1775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A5B381F" w14:textId="065C979D" w:rsidR="003B1775" w:rsidRPr="00412409" w:rsidRDefault="003B1775" w:rsidP="0071652C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Email</w:t>
            </w:r>
            <w:r w:rsidR="0071652C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 address</w:t>
            </w:r>
          </w:p>
        </w:tc>
        <w:tc>
          <w:tcPr>
            <w:tcW w:w="283" w:type="dxa"/>
            <w:tcBorders>
              <w:left w:val="nil"/>
            </w:tcBorders>
          </w:tcPr>
          <w:p w14:paraId="4884F898" w14:textId="77777777" w:rsidR="003B1775" w:rsidRPr="00412409" w:rsidRDefault="003B1775" w:rsidP="003B1775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41B84F" w14:textId="2931113E" w:rsidR="003B1775" w:rsidRPr="00412409" w:rsidRDefault="0071652C" w:rsidP="003B1775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Nationality</w:t>
            </w:r>
          </w:p>
        </w:tc>
      </w:tr>
      <w:tr w:rsidR="003B1775" w:rsidRPr="00412409" w14:paraId="17533B68" w14:textId="77777777" w:rsidTr="003B177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C9BE" w14:textId="77777777" w:rsidR="003B1775" w:rsidRPr="00412409" w:rsidRDefault="003B1775" w:rsidP="003B1775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+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A6B6EDE" w14:textId="77777777" w:rsidR="003B1775" w:rsidRPr="00412409" w:rsidRDefault="003B1775" w:rsidP="003B1775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341" w14:textId="77777777" w:rsidR="003B1775" w:rsidRPr="00412409" w:rsidRDefault="003B1775" w:rsidP="003B1775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14EAED5" w14:textId="77777777" w:rsidR="003B1775" w:rsidRPr="00412409" w:rsidRDefault="003B1775" w:rsidP="003B1775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C92B" w14:textId="77777777" w:rsidR="003B1775" w:rsidRPr="00412409" w:rsidRDefault="003B1775" w:rsidP="003B1775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</w:tr>
    </w:tbl>
    <w:p w14:paraId="6F1AD4E1" w14:textId="77777777" w:rsidR="00005C31" w:rsidRPr="00412409" w:rsidRDefault="00005C31" w:rsidP="00005C31">
      <w:pPr>
        <w:rPr>
          <w:sz w:val="18"/>
          <w:lang w:val="en-GB"/>
        </w:rPr>
      </w:pPr>
    </w:p>
    <w:p w14:paraId="73659C3E" w14:textId="5A6F3BA2" w:rsidR="00515301" w:rsidRPr="00412409" w:rsidRDefault="00515301" w:rsidP="00515301">
      <w:pPr>
        <w:pStyle w:val="Overskrift2"/>
        <w:rPr>
          <w:sz w:val="22"/>
          <w:lang w:val="en-GB"/>
        </w:rPr>
      </w:pPr>
      <w:r w:rsidRPr="00412409">
        <w:rPr>
          <w:sz w:val="22"/>
          <w:lang w:val="en-GB"/>
        </w:rPr>
        <w:t xml:space="preserve">2. </w:t>
      </w:r>
      <w:r w:rsidR="0071652C">
        <w:rPr>
          <w:sz w:val="22"/>
          <w:lang w:val="en-GB"/>
        </w:rPr>
        <w:t>Tax residence</w:t>
      </w:r>
    </w:p>
    <w:p w14:paraId="1C27F4EE" w14:textId="69E92DBC" w:rsidR="00515301" w:rsidRPr="00412409" w:rsidRDefault="000765B4" w:rsidP="00515301">
      <w:pPr>
        <w:rPr>
          <w:sz w:val="16"/>
          <w:szCs w:val="16"/>
          <w:lang w:val="en-GB"/>
        </w:rPr>
      </w:pPr>
      <w:r w:rsidRPr="00412409">
        <w:rPr>
          <w:sz w:val="16"/>
          <w:szCs w:val="16"/>
          <w:lang w:val="en-GB"/>
        </w:rPr>
        <w:t xml:space="preserve">Please </w:t>
      </w:r>
      <w:r w:rsidR="0071652C">
        <w:rPr>
          <w:sz w:val="16"/>
          <w:szCs w:val="16"/>
          <w:lang w:val="en-GB"/>
        </w:rPr>
        <w:t>list</w:t>
      </w:r>
      <w:r w:rsidRPr="00412409">
        <w:rPr>
          <w:sz w:val="16"/>
          <w:szCs w:val="16"/>
          <w:lang w:val="en-GB"/>
        </w:rPr>
        <w:t xml:space="preserve"> all countries </w:t>
      </w:r>
      <w:r w:rsidR="0071652C">
        <w:rPr>
          <w:sz w:val="16"/>
          <w:szCs w:val="16"/>
          <w:lang w:val="en-GB"/>
        </w:rPr>
        <w:t>in which you are</w:t>
      </w:r>
      <w:r w:rsidRPr="00412409">
        <w:rPr>
          <w:sz w:val="16"/>
          <w:szCs w:val="16"/>
          <w:lang w:val="en-GB"/>
        </w:rPr>
        <w:t xml:space="preserve"> resident</w:t>
      </w:r>
      <w:r w:rsidR="0071652C">
        <w:rPr>
          <w:sz w:val="16"/>
          <w:szCs w:val="16"/>
          <w:lang w:val="en-GB"/>
        </w:rPr>
        <w:t xml:space="preserve"> for tax purposes</w:t>
      </w:r>
      <w:r w:rsidRPr="00412409">
        <w:rPr>
          <w:sz w:val="16"/>
          <w:szCs w:val="16"/>
          <w:lang w:val="en-GB"/>
        </w:rPr>
        <w:t xml:space="preserve">, including Norway. </w:t>
      </w:r>
      <w:r w:rsidR="00FF64A8">
        <w:rPr>
          <w:sz w:val="16"/>
          <w:szCs w:val="16"/>
          <w:lang w:val="en-GB"/>
        </w:rPr>
        <w:t>A</w:t>
      </w:r>
      <w:r w:rsidR="0071652C">
        <w:rPr>
          <w:sz w:val="16"/>
          <w:szCs w:val="16"/>
          <w:lang w:val="en-GB"/>
        </w:rPr>
        <w:t xml:space="preserve"> tax identification number (</w:t>
      </w:r>
      <w:r w:rsidR="00FE1301" w:rsidRPr="00412409">
        <w:rPr>
          <w:sz w:val="16"/>
          <w:szCs w:val="16"/>
          <w:lang w:val="en-GB"/>
        </w:rPr>
        <w:t>TIN</w:t>
      </w:r>
      <w:r w:rsidR="0071652C">
        <w:rPr>
          <w:sz w:val="16"/>
          <w:szCs w:val="16"/>
          <w:lang w:val="en-GB"/>
        </w:rPr>
        <w:t>)</w:t>
      </w:r>
      <w:r w:rsidRPr="00412409">
        <w:rPr>
          <w:sz w:val="16"/>
          <w:szCs w:val="16"/>
          <w:lang w:val="en-GB"/>
        </w:rPr>
        <w:t xml:space="preserve"> </w:t>
      </w:r>
      <w:r w:rsidR="00CF58B7" w:rsidRPr="00412409">
        <w:rPr>
          <w:sz w:val="16"/>
          <w:szCs w:val="16"/>
          <w:lang w:val="en-GB"/>
        </w:rPr>
        <w:t>must</w:t>
      </w:r>
      <w:r w:rsidRPr="00412409">
        <w:rPr>
          <w:sz w:val="16"/>
          <w:szCs w:val="16"/>
          <w:lang w:val="en-GB"/>
        </w:rPr>
        <w:t xml:space="preserve"> </w:t>
      </w:r>
      <w:r w:rsidR="00553DC7" w:rsidRPr="00412409">
        <w:rPr>
          <w:sz w:val="16"/>
          <w:szCs w:val="16"/>
          <w:lang w:val="en-GB"/>
        </w:rPr>
        <w:t>be specified</w:t>
      </w:r>
      <w:r w:rsidR="00BD7FC2" w:rsidRPr="00412409">
        <w:rPr>
          <w:sz w:val="16"/>
          <w:szCs w:val="16"/>
          <w:lang w:val="en-GB"/>
        </w:rPr>
        <w:t xml:space="preserve"> </w:t>
      </w:r>
      <w:r w:rsidR="0071652C">
        <w:rPr>
          <w:sz w:val="16"/>
          <w:szCs w:val="16"/>
          <w:lang w:val="en-GB"/>
        </w:rPr>
        <w:t>if the</w:t>
      </w:r>
      <w:r w:rsidR="0071652C" w:rsidRPr="00412409">
        <w:rPr>
          <w:sz w:val="16"/>
          <w:szCs w:val="16"/>
          <w:lang w:val="en-GB"/>
        </w:rPr>
        <w:t xml:space="preserve"> </w:t>
      </w:r>
      <w:r w:rsidR="00BD7FC2" w:rsidRPr="00412409">
        <w:rPr>
          <w:sz w:val="16"/>
          <w:szCs w:val="16"/>
          <w:lang w:val="en-GB"/>
        </w:rPr>
        <w:t>country</w:t>
      </w:r>
      <w:r w:rsidR="0071652C">
        <w:rPr>
          <w:sz w:val="16"/>
          <w:szCs w:val="16"/>
          <w:lang w:val="en-GB"/>
        </w:rPr>
        <w:t xml:space="preserve"> in question</w:t>
      </w:r>
      <w:r w:rsidRPr="00412409">
        <w:rPr>
          <w:sz w:val="16"/>
          <w:szCs w:val="16"/>
          <w:lang w:val="en-GB"/>
        </w:rPr>
        <w:t xml:space="preserve"> </w:t>
      </w:r>
      <w:r w:rsidR="00553DC7" w:rsidRPr="00412409">
        <w:rPr>
          <w:sz w:val="16"/>
          <w:szCs w:val="16"/>
          <w:lang w:val="en-GB"/>
        </w:rPr>
        <w:t>issue</w:t>
      </w:r>
      <w:r w:rsidR="0071652C">
        <w:rPr>
          <w:sz w:val="16"/>
          <w:szCs w:val="16"/>
          <w:lang w:val="en-GB"/>
        </w:rPr>
        <w:t>s</w:t>
      </w:r>
      <w:r w:rsidR="00553DC7" w:rsidRPr="00412409">
        <w:rPr>
          <w:sz w:val="16"/>
          <w:szCs w:val="16"/>
          <w:lang w:val="en-GB"/>
        </w:rPr>
        <w:t xml:space="preserve"> TIN</w:t>
      </w:r>
      <w:r w:rsidRPr="00412409">
        <w:rPr>
          <w:sz w:val="16"/>
          <w:szCs w:val="16"/>
          <w:lang w:val="en-GB"/>
        </w:rPr>
        <w:t xml:space="preserve"> number</w:t>
      </w:r>
      <w:r w:rsidR="0071652C">
        <w:rPr>
          <w:sz w:val="16"/>
          <w:szCs w:val="16"/>
          <w:lang w:val="en-GB"/>
        </w:rPr>
        <w:t>s</w:t>
      </w:r>
      <w:r w:rsidRPr="00412409">
        <w:rPr>
          <w:sz w:val="16"/>
          <w:szCs w:val="16"/>
          <w:lang w:val="en-GB"/>
        </w:rPr>
        <w:t>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283"/>
        <w:gridCol w:w="2977"/>
        <w:gridCol w:w="283"/>
        <w:gridCol w:w="3058"/>
      </w:tblGrid>
      <w:tr w:rsidR="00EB50CB" w:rsidRPr="00412409" w14:paraId="09477F9D" w14:textId="77777777" w:rsidTr="00515301">
        <w:tc>
          <w:tcPr>
            <w:tcW w:w="2805" w:type="dxa"/>
            <w:tcBorders>
              <w:bottom w:val="single" w:sz="4" w:space="0" w:color="auto"/>
            </w:tcBorders>
          </w:tcPr>
          <w:p w14:paraId="43EC126C" w14:textId="77777777" w:rsidR="00EB50CB" w:rsidRPr="00412409" w:rsidRDefault="002B5CA4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bookmarkStart w:id="0" w:name="_Hlk527529807"/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Tax resident</w:t>
            </w:r>
            <w:bookmarkEnd w:id="0"/>
            <w:r w:rsidR="0071652C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 in:</w:t>
            </w:r>
          </w:p>
        </w:tc>
        <w:tc>
          <w:tcPr>
            <w:tcW w:w="283" w:type="dxa"/>
          </w:tcPr>
          <w:p w14:paraId="528B8968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E234242" w14:textId="77777777" w:rsidR="00EB50CB" w:rsidRPr="00412409" w:rsidRDefault="002B5CA4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Tax identification number (TIN)</w:t>
            </w:r>
          </w:p>
        </w:tc>
        <w:tc>
          <w:tcPr>
            <w:tcW w:w="283" w:type="dxa"/>
          </w:tcPr>
          <w:p w14:paraId="39B1B1E6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</w:tcPr>
          <w:p w14:paraId="710288D0" w14:textId="76325972" w:rsidR="00EB50CB" w:rsidRPr="00412409" w:rsidRDefault="000765B4" w:rsidP="0071652C">
            <w:pPr>
              <w:rPr>
                <w:sz w:val="16"/>
                <w:szCs w:val="16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Country </w:t>
            </w:r>
            <w:r w:rsidR="0071652C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does not issue</w:t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 </w:t>
            </w:r>
            <w:r w:rsidR="00EB50CB"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TIN</w:t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 number</w:t>
            </w:r>
            <w:r w:rsidR="0071652C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s</w:t>
            </w:r>
          </w:p>
        </w:tc>
      </w:tr>
      <w:tr w:rsidR="00EB50CB" w:rsidRPr="00412409" w14:paraId="6CB252A6" w14:textId="77777777" w:rsidTr="00515301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AD1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A63C0EB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CBAA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A4E1FDC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</w:tcPr>
          <w:p w14:paraId="3229125D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instrText xml:space="preserve"> FORMCHECKBOX </w:instrText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fldChar w:fldCharType="separate"/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fldChar w:fldCharType="end"/>
            </w:r>
          </w:p>
        </w:tc>
      </w:tr>
      <w:tr w:rsidR="00EB50CB" w:rsidRPr="00412409" w14:paraId="65E24861" w14:textId="77777777" w:rsidTr="00515301"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14:paraId="1019947B" w14:textId="77777777" w:rsidR="00EB50CB" w:rsidRPr="00412409" w:rsidRDefault="002B5CA4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Tax resident</w:t>
            </w:r>
            <w:r w:rsidR="0071652C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 in:</w:t>
            </w:r>
          </w:p>
        </w:tc>
        <w:tc>
          <w:tcPr>
            <w:tcW w:w="283" w:type="dxa"/>
          </w:tcPr>
          <w:p w14:paraId="4061F4FF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900AAF7" w14:textId="77777777" w:rsidR="00EB50CB" w:rsidRPr="00412409" w:rsidRDefault="002B5CA4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Tax </w:t>
            </w:r>
            <w:r w:rsidR="000765B4"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identification</w:t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 number (TIN)</w:t>
            </w:r>
          </w:p>
        </w:tc>
        <w:tc>
          <w:tcPr>
            <w:tcW w:w="283" w:type="dxa"/>
          </w:tcPr>
          <w:p w14:paraId="79AB6E6A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</w:tcPr>
          <w:p w14:paraId="40B7CA8D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</w:tr>
      <w:tr w:rsidR="00EB50CB" w:rsidRPr="00412409" w14:paraId="717BF42D" w14:textId="77777777" w:rsidTr="00515301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42E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E4A449D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4F4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62B86EA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</w:tcPr>
          <w:p w14:paraId="2EE3BAA4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instrText xml:space="preserve"> FORMCHECKBOX </w:instrText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fldChar w:fldCharType="separate"/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fldChar w:fldCharType="end"/>
            </w:r>
          </w:p>
        </w:tc>
      </w:tr>
      <w:tr w:rsidR="00EB50CB" w:rsidRPr="00412409" w14:paraId="58E45286" w14:textId="77777777" w:rsidTr="00515301"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14:paraId="3B5350F1" w14:textId="77777777" w:rsidR="00EB50CB" w:rsidRPr="00412409" w:rsidRDefault="002B5CA4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Tax resident</w:t>
            </w:r>
            <w:r w:rsidR="0071652C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 in:</w:t>
            </w:r>
          </w:p>
        </w:tc>
        <w:tc>
          <w:tcPr>
            <w:tcW w:w="283" w:type="dxa"/>
          </w:tcPr>
          <w:p w14:paraId="06550B4A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9ED247" w14:textId="77777777" w:rsidR="00EB50CB" w:rsidRPr="00412409" w:rsidRDefault="002B5CA4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Tax </w:t>
            </w:r>
            <w:r w:rsidR="000765B4"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>identification</w:t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t xml:space="preserve"> number (TIN)</w:t>
            </w:r>
          </w:p>
        </w:tc>
        <w:tc>
          <w:tcPr>
            <w:tcW w:w="283" w:type="dxa"/>
          </w:tcPr>
          <w:p w14:paraId="72F5B0B3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</w:tcPr>
          <w:p w14:paraId="5688CB19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</w:tr>
      <w:tr w:rsidR="00EB50CB" w:rsidRPr="00412409" w14:paraId="0155532D" w14:textId="77777777" w:rsidTr="00515301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3B8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74D090A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C49D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86377CD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</w:tcPr>
          <w:p w14:paraId="2AF7D93A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instrText xml:space="preserve"> FORMCHECKBOX </w:instrText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fldChar w:fldCharType="separate"/>
            </w:r>
            <w:r w:rsidRPr="00412409"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  <w:fldChar w:fldCharType="end"/>
            </w:r>
          </w:p>
        </w:tc>
      </w:tr>
      <w:tr w:rsidR="00EB50CB" w:rsidRPr="00412409" w14:paraId="67F80AD6" w14:textId="77777777" w:rsidTr="00515301">
        <w:tc>
          <w:tcPr>
            <w:tcW w:w="2805" w:type="dxa"/>
            <w:tcBorders>
              <w:top w:val="single" w:sz="4" w:space="0" w:color="auto"/>
            </w:tcBorders>
          </w:tcPr>
          <w:p w14:paraId="4164954D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</w:tcPr>
          <w:p w14:paraId="4AC08E67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823EC25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75272267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</w:tcPr>
          <w:p w14:paraId="795FB6E3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</w:tr>
      <w:tr w:rsidR="00EB50CB" w:rsidRPr="00412409" w14:paraId="1AAFECBD" w14:textId="77777777" w:rsidTr="00515301">
        <w:tc>
          <w:tcPr>
            <w:tcW w:w="2805" w:type="dxa"/>
          </w:tcPr>
          <w:p w14:paraId="31C4B4FF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</w:tcPr>
          <w:p w14:paraId="62605AC6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977" w:type="dxa"/>
          </w:tcPr>
          <w:p w14:paraId="25874A5A" w14:textId="77777777" w:rsidR="00EB50CB" w:rsidRPr="00412409" w:rsidRDefault="00EB50CB" w:rsidP="00EB50CB">
            <w:pPr>
              <w:rPr>
                <w:rFonts w:ascii="Calibri" w:hAnsi="Calibri" w:cs="Calibri"/>
                <w:color w:val="000000"/>
                <w:sz w:val="16"/>
                <w:szCs w:val="18"/>
                <w:lang w:val="en-GB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523C322A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</w:tcPr>
          <w:p w14:paraId="6A5D5C6F" w14:textId="77777777" w:rsidR="00EB50CB" w:rsidRPr="00412409" w:rsidRDefault="00EB50CB" w:rsidP="00EB50CB">
            <w:pPr>
              <w:rPr>
                <w:sz w:val="16"/>
                <w:szCs w:val="16"/>
                <w:lang w:val="en-GB"/>
              </w:rPr>
            </w:pPr>
          </w:p>
        </w:tc>
      </w:tr>
    </w:tbl>
    <w:p w14:paraId="6A19BD0A" w14:textId="049E6560" w:rsidR="00515301" w:rsidRPr="00412409" w:rsidRDefault="00515301" w:rsidP="00515301">
      <w:pPr>
        <w:pStyle w:val="Overskrift2"/>
        <w:rPr>
          <w:sz w:val="22"/>
          <w:szCs w:val="22"/>
          <w:lang w:val="en-GB"/>
        </w:rPr>
      </w:pPr>
      <w:r w:rsidRPr="00412409">
        <w:rPr>
          <w:sz w:val="22"/>
          <w:szCs w:val="22"/>
          <w:lang w:val="en-GB"/>
        </w:rPr>
        <w:t xml:space="preserve">3. </w:t>
      </w:r>
      <w:r w:rsidR="0071652C">
        <w:rPr>
          <w:sz w:val="22"/>
          <w:szCs w:val="22"/>
          <w:lang w:val="en-GB"/>
        </w:rPr>
        <w:t>Nationality</w:t>
      </w:r>
    </w:p>
    <w:p w14:paraId="7876132D" w14:textId="00333C63" w:rsidR="00515301" w:rsidRPr="00412409" w:rsidRDefault="000765B4" w:rsidP="00515301">
      <w:pPr>
        <w:rPr>
          <w:sz w:val="16"/>
          <w:szCs w:val="16"/>
          <w:lang w:val="en-GB"/>
        </w:rPr>
      </w:pPr>
      <w:r w:rsidRPr="00412409">
        <w:rPr>
          <w:sz w:val="16"/>
          <w:szCs w:val="16"/>
          <w:lang w:val="en-GB"/>
        </w:rPr>
        <w:t>US citize</w:t>
      </w:r>
      <w:r w:rsidR="001E43B4" w:rsidRPr="00412409">
        <w:rPr>
          <w:sz w:val="16"/>
          <w:szCs w:val="16"/>
          <w:lang w:val="en-GB"/>
        </w:rPr>
        <w:t xml:space="preserve">ns are </w:t>
      </w:r>
      <w:r w:rsidR="0071652C">
        <w:rPr>
          <w:sz w:val="16"/>
          <w:szCs w:val="16"/>
          <w:lang w:val="en-GB"/>
        </w:rPr>
        <w:t xml:space="preserve">automatically </w:t>
      </w:r>
      <w:r w:rsidR="00FF64A8">
        <w:rPr>
          <w:sz w:val="16"/>
          <w:szCs w:val="16"/>
          <w:lang w:val="en-GB"/>
        </w:rPr>
        <w:t>deemed to be</w:t>
      </w:r>
      <w:r w:rsidR="0071652C">
        <w:rPr>
          <w:sz w:val="16"/>
          <w:szCs w:val="16"/>
          <w:lang w:val="en-GB"/>
        </w:rPr>
        <w:t xml:space="preserve"> resident</w:t>
      </w:r>
      <w:r w:rsidR="001E43B4" w:rsidRPr="00412409">
        <w:rPr>
          <w:sz w:val="16"/>
          <w:szCs w:val="16"/>
          <w:lang w:val="en-GB"/>
        </w:rPr>
        <w:t xml:space="preserve"> in the United S</w:t>
      </w:r>
      <w:r w:rsidRPr="00412409">
        <w:rPr>
          <w:sz w:val="16"/>
          <w:szCs w:val="16"/>
          <w:lang w:val="en-GB"/>
        </w:rPr>
        <w:t>tates for tax purpose</w:t>
      </w:r>
      <w:r w:rsidR="0071652C">
        <w:rPr>
          <w:sz w:val="16"/>
          <w:szCs w:val="16"/>
          <w:lang w:val="en-GB"/>
        </w:rPr>
        <w:t>s</w:t>
      </w:r>
      <w:r w:rsidRPr="00412409">
        <w:rPr>
          <w:sz w:val="16"/>
          <w:szCs w:val="16"/>
          <w:lang w:val="en-GB"/>
        </w:rPr>
        <w:t xml:space="preserve"> unless they relinquish </w:t>
      </w:r>
      <w:r w:rsidR="0071652C" w:rsidRPr="00412409">
        <w:rPr>
          <w:sz w:val="16"/>
          <w:szCs w:val="16"/>
          <w:lang w:val="en-GB"/>
        </w:rPr>
        <w:t>the</w:t>
      </w:r>
      <w:r w:rsidR="0071652C">
        <w:rPr>
          <w:sz w:val="16"/>
          <w:szCs w:val="16"/>
          <w:lang w:val="en-GB"/>
        </w:rPr>
        <w:t>ir</w:t>
      </w:r>
      <w:r w:rsidR="0071652C" w:rsidRPr="00412409">
        <w:rPr>
          <w:sz w:val="16"/>
          <w:szCs w:val="16"/>
          <w:lang w:val="en-GB"/>
        </w:rPr>
        <w:t xml:space="preserve"> </w:t>
      </w:r>
      <w:r w:rsidRPr="00412409">
        <w:rPr>
          <w:sz w:val="16"/>
          <w:szCs w:val="16"/>
          <w:lang w:val="en-GB"/>
        </w:rPr>
        <w:t>citizenship.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0230F" w:rsidRPr="00412409" w14:paraId="77A18D0C" w14:textId="77777777" w:rsidTr="0010230F">
        <w:tc>
          <w:tcPr>
            <w:tcW w:w="9209" w:type="dxa"/>
          </w:tcPr>
          <w:p w14:paraId="64CAB0CA" w14:textId="31C90D13" w:rsidR="0010230F" w:rsidRPr="00412409" w:rsidRDefault="0010230F" w:rsidP="00942B70">
            <w:pPr>
              <w:rPr>
                <w:sz w:val="16"/>
                <w:szCs w:val="16"/>
                <w:lang w:val="en-GB"/>
              </w:rPr>
            </w:pPr>
            <w:r w:rsidRPr="00412409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409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Pr="00412409">
              <w:rPr>
                <w:sz w:val="16"/>
                <w:szCs w:val="16"/>
                <w:lang w:val="en-GB"/>
              </w:rPr>
            </w:r>
            <w:r w:rsidRPr="00412409">
              <w:rPr>
                <w:sz w:val="16"/>
                <w:szCs w:val="16"/>
                <w:lang w:val="en-GB"/>
              </w:rPr>
              <w:fldChar w:fldCharType="separate"/>
            </w:r>
            <w:r w:rsidRPr="00412409">
              <w:rPr>
                <w:sz w:val="16"/>
                <w:szCs w:val="16"/>
                <w:lang w:val="en-GB"/>
              </w:rPr>
              <w:fldChar w:fldCharType="end"/>
            </w:r>
            <w:r w:rsidRPr="00412409">
              <w:rPr>
                <w:sz w:val="16"/>
                <w:szCs w:val="16"/>
                <w:lang w:val="en-GB"/>
              </w:rPr>
              <w:t xml:space="preserve">  </w:t>
            </w:r>
            <w:r w:rsidR="000765B4" w:rsidRPr="00412409">
              <w:rPr>
                <w:sz w:val="16"/>
                <w:szCs w:val="16"/>
                <w:lang w:val="en-GB"/>
              </w:rPr>
              <w:t xml:space="preserve">I hereby </w:t>
            </w:r>
            <w:r w:rsidR="0071652C" w:rsidRPr="00412409">
              <w:rPr>
                <w:sz w:val="16"/>
                <w:szCs w:val="16"/>
                <w:lang w:val="en-GB"/>
              </w:rPr>
              <w:t>conf</w:t>
            </w:r>
            <w:r w:rsidR="0071652C">
              <w:rPr>
                <w:sz w:val="16"/>
                <w:szCs w:val="16"/>
                <w:lang w:val="en-GB"/>
              </w:rPr>
              <w:t>i</w:t>
            </w:r>
            <w:r w:rsidR="0071652C" w:rsidRPr="00412409">
              <w:rPr>
                <w:sz w:val="16"/>
                <w:szCs w:val="16"/>
                <w:lang w:val="en-GB"/>
              </w:rPr>
              <w:t xml:space="preserve">rm </w:t>
            </w:r>
            <w:r w:rsidR="000765B4" w:rsidRPr="00412409">
              <w:rPr>
                <w:sz w:val="16"/>
                <w:szCs w:val="16"/>
                <w:lang w:val="en-GB"/>
              </w:rPr>
              <w:t xml:space="preserve">that I am a US citizen and </w:t>
            </w:r>
            <w:r w:rsidR="0071652C">
              <w:rPr>
                <w:sz w:val="16"/>
                <w:szCs w:val="16"/>
                <w:lang w:val="en-GB"/>
              </w:rPr>
              <w:t xml:space="preserve">that I </w:t>
            </w:r>
            <w:r w:rsidR="000765B4" w:rsidRPr="00412409">
              <w:rPr>
                <w:sz w:val="16"/>
                <w:szCs w:val="16"/>
                <w:lang w:val="en-GB"/>
              </w:rPr>
              <w:t xml:space="preserve">have specified that I am </w:t>
            </w:r>
            <w:r w:rsidR="0071652C">
              <w:rPr>
                <w:sz w:val="16"/>
                <w:szCs w:val="16"/>
                <w:lang w:val="en-GB"/>
              </w:rPr>
              <w:t>resident</w:t>
            </w:r>
            <w:r w:rsidR="0071652C" w:rsidRPr="00412409">
              <w:rPr>
                <w:sz w:val="16"/>
                <w:szCs w:val="16"/>
                <w:lang w:val="en-GB"/>
              </w:rPr>
              <w:t xml:space="preserve"> </w:t>
            </w:r>
            <w:r w:rsidR="000765B4" w:rsidRPr="00412409">
              <w:rPr>
                <w:sz w:val="16"/>
                <w:szCs w:val="16"/>
                <w:lang w:val="en-GB"/>
              </w:rPr>
              <w:t>in the United Stat</w:t>
            </w:r>
            <w:r w:rsidR="0071652C">
              <w:rPr>
                <w:sz w:val="16"/>
                <w:szCs w:val="16"/>
                <w:lang w:val="en-GB"/>
              </w:rPr>
              <w:t>es</w:t>
            </w:r>
            <w:r w:rsidR="000765B4" w:rsidRPr="00412409">
              <w:rPr>
                <w:sz w:val="16"/>
                <w:szCs w:val="16"/>
                <w:lang w:val="en-GB"/>
              </w:rPr>
              <w:t xml:space="preserve"> for </w:t>
            </w:r>
            <w:r w:rsidR="0071652C">
              <w:rPr>
                <w:sz w:val="16"/>
                <w:szCs w:val="16"/>
                <w:lang w:val="en-GB"/>
              </w:rPr>
              <w:t>t</w:t>
            </w:r>
            <w:r w:rsidR="0071652C" w:rsidRPr="00412409">
              <w:rPr>
                <w:sz w:val="16"/>
                <w:szCs w:val="16"/>
                <w:lang w:val="en-GB"/>
              </w:rPr>
              <w:t xml:space="preserve">ax </w:t>
            </w:r>
            <w:r w:rsidR="000765B4" w:rsidRPr="00412409">
              <w:rPr>
                <w:sz w:val="16"/>
                <w:szCs w:val="16"/>
                <w:lang w:val="en-GB"/>
              </w:rPr>
              <w:t xml:space="preserve">purposes in </w:t>
            </w:r>
            <w:r w:rsidR="0071652C">
              <w:rPr>
                <w:sz w:val="16"/>
                <w:szCs w:val="16"/>
                <w:lang w:val="en-GB"/>
              </w:rPr>
              <w:t>section</w:t>
            </w:r>
            <w:r w:rsidR="0071652C" w:rsidRPr="00412409">
              <w:rPr>
                <w:sz w:val="16"/>
                <w:szCs w:val="16"/>
                <w:lang w:val="en-GB"/>
              </w:rPr>
              <w:t xml:space="preserve"> </w:t>
            </w:r>
            <w:r w:rsidR="000765B4" w:rsidRPr="00412409">
              <w:rPr>
                <w:sz w:val="16"/>
                <w:szCs w:val="16"/>
                <w:lang w:val="en-GB"/>
              </w:rPr>
              <w:t>2</w:t>
            </w:r>
            <w:r w:rsidR="0071652C">
              <w:rPr>
                <w:sz w:val="16"/>
                <w:szCs w:val="16"/>
                <w:lang w:val="en-GB"/>
              </w:rPr>
              <w:t xml:space="preserve"> above</w:t>
            </w:r>
            <w:r w:rsidR="000765B4" w:rsidRPr="00412409">
              <w:rPr>
                <w:sz w:val="16"/>
                <w:szCs w:val="16"/>
                <w:lang w:val="en-GB"/>
              </w:rPr>
              <w:t>.</w:t>
            </w:r>
          </w:p>
          <w:p w14:paraId="4EED1092" w14:textId="77777777" w:rsidR="0010230F" w:rsidRPr="00412409" w:rsidRDefault="0010230F" w:rsidP="00942B70">
            <w:pPr>
              <w:rPr>
                <w:sz w:val="16"/>
                <w:szCs w:val="16"/>
                <w:lang w:val="en-GB"/>
              </w:rPr>
            </w:pPr>
          </w:p>
        </w:tc>
      </w:tr>
      <w:tr w:rsidR="0010230F" w:rsidRPr="00412409" w14:paraId="080BB371" w14:textId="77777777" w:rsidTr="0010230F">
        <w:tc>
          <w:tcPr>
            <w:tcW w:w="9209" w:type="dxa"/>
          </w:tcPr>
          <w:p w14:paraId="0BAD07AA" w14:textId="090763E1" w:rsidR="0010230F" w:rsidRPr="00412409" w:rsidRDefault="0010230F" w:rsidP="0071652C">
            <w:pPr>
              <w:rPr>
                <w:sz w:val="16"/>
                <w:szCs w:val="16"/>
                <w:lang w:val="en-GB"/>
              </w:rPr>
            </w:pPr>
            <w:r w:rsidRPr="00412409">
              <w:rPr>
                <w:sz w:val="16"/>
                <w:szCs w:val="16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409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Pr="00412409">
              <w:rPr>
                <w:sz w:val="16"/>
                <w:szCs w:val="16"/>
                <w:lang w:val="en-GB"/>
              </w:rPr>
            </w:r>
            <w:r w:rsidRPr="00412409">
              <w:rPr>
                <w:sz w:val="16"/>
                <w:szCs w:val="16"/>
                <w:lang w:val="en-GB"/>
              </w:rPr>
              <w:fldChar w:fldCharType="separate"/>
            </w:r>
            <w:r w:rsidRPr="00412409">
              <w:rPr>
                <w:sz w:val="16"/>
                <w:szCs w:val="16"/>
                <w:lang w:val="en-GB"/>
              </w:rPr>
              <w:fldChar w:fldCharType="end"/>
            </w:r>
            <w:r w:rsidRPr="00412409">
              <w:rPr>
                <w:sz w:val="16"/>
                <w:szCs w:val="16"/>
                <w:lang w:val="en-GB"/>
              </w:rPr>
              <w:t xml:space="preserve">  </w:t>
            </w:r>
            <w:r w:rsidR="00CF58B7" w:rsidRPr="00412409">
              <w:rPr>
                <w:sz w:val="16"/>
                <w:szCs w:val="16"/>
                <w:lang w:val="en-GB"/>
              </w:rPr>
              <w:t xml:space="preserve">I hereby </w:t>
            </w:r>
            <w:r w:rsidR="0071652C" w:rsidRPr="00412409">
              <w:rPr>
                <w:sz w:val="16"/>
                <w:szCs w:val="16"/>
                <w:lang w:val="en-GB"/>
              </w:rPr>
              <w:t>conf</w:t>
            </w:r>
            <w:r w:rsidR="0071652C">
              <w:rPr>
                <w:sz w:val="16"/>
                <w:szCs w:val="16"/>
                <w:lang w:val="en-GB"/>
              </w:rPr>
              <w:t>i</w:t>
            </w:r>
            <w:r w:rsidR="0071652C" w:rsidRPr="00412409">
              <w:rPr>
                <w:sz w:val="16"/>
                <w:szCs w:val="16"/>
                <w:lang w:val="en-GB"/>
              </w:rPr>
              <w:t xml:space="preserve">rm </w:t>
            </w:r>
            <w:r w:rsidR="00CF58B7" w:rsidRPr="00412409">
              <w:rPr>
                <w:sz w:val="16"/>
                <w:szCs w:val="16"/>
                <w:lang w:val="en-GB"/>
              </w:rPr>
              <w:t>that I am not a US citizen</w:t>
            </w:r>
            <w:r w:rsidRPr="00412409">
              <w:rPr>
                <w:sz w:val="16"/>
                <w:szCs w:val="16"/>
                <w:lang w:val="en-GB"/>
              </w:rPr>
              <w:t>.</w:t>
            </w:r>
          </w:p>
        </w:tc>
      </w:tr>
    </w:tbl>
    <w:p w14:paraId="43EFAFBF" w14:textId="77777777" w:rsidR="00515301" w:rsidRPr="00412409" w:rsidRDefault="00515301" w:rsidP="003D3B2B">
      <w:pPr>
        <w:pStyle w:val="Default"/>
        <w:rPr>
          <w:lang w:val="en-GB"/>
        </w:rPr>
      </w:pPr>
    </w:p>
    <w:p w14:paraId="5D3606FB" w14:textId="77777777" w:rsidR="00515301" w:rsidRPr="00412409" w:rsidRDefault="00515301" w:rsidP="00515301">
      <w:pPr>
        <w:pStyle w:val="Overskrift2"/>
        <w:rPr>
          <w:sz w:val="22"/>
          <w:szCs w:val="22"/>
          <w:lang w:val="en-GB"/>
        </w:rPr>
      </w:pPr>
      <w:r w:rsidRPr="00412409">
        <w:rPr>
          <w:sz w:val="22"/>
          <w:szCs w:val="22"/>
          <w:lang w:val="en-GB"/>
        </w:rPr>
        <w:t xml:space="preserve">4. </w:t>
      </w:r>
      <w:r w:rsidR="00CF58B7" w:rsidRPr="00412409">
        <w:rPr>
          <w:sz w:val="22"/>
          <w:szCs w:val="22"/>
          <w:lang w:val="en-GB"/>
        </w:rPr>
        <w:t>Self-declaration and signature</w:t>
      </w:r>
    </w:p>
    <w:p w14:paraId="7CB6A7CB" w14:textId="7B4A1D94" w:rsidR="00515301" w:rsidRPr="00412409" w:rsidRDefault="00CF58B7" w:rsidP="00515301">
      <w:pPr>
        <w:rPr>
          <w:sz w:val="16"/>
          <w:szCs w:val="16"/>
          <w:lang w:val="en-GB"/>
        </w:rPr>
      </w:pPr>
      <w:r w:rsidRPr="00412409">
        <w:rPr>
          <w:sz w:val="16"/>
          <w:szCs w:val="16"/>
          <w:lang w:val="en-GB"/>
        </w:rPr>
        <w:t xml:space="preserve">I hereby confirm that the information given in this self-declaration form is correct and that I will </w:t>
      </w:r>
      <w:r w:rsidR="0071652C">
        <w:rPr>
          <w:sz w:val="16"/>
          <w:szCs w:val="16"/>
          <w:lang w:val="en-GB"/>
        </w:rPr>
        <w:t>provide</w:t>
      </w:r>
      <w:r w:rsidR="0071652C" w:rsidRPr="00412409">
        <w:rPr>
          <w:sz w:val="16"/>
          <w:szCs w:val="16"/>
          <w:lang w:val="en-GB"/>
        </w:rPr>
        <w:t xml:space="preserve"> </w:t>
      </w:r>
      <w:r w:rsidRPr="00412409">
        <w:rPr>
          <w:sz w:val="16"/>
          <w:szCs w:val="16"/>
          <w:lang w:val="en-GB"/>
        </w:rPr>
        <w:t>Coop</w:t>
      </w:r>
      <w:r w:rsidR="0071652C">
        <w:rPr>
          <w:sz w:val="16"/>
          <w:szCs w:val="16"/>
          <w:lang w:val="en-GB"/>
        </w:rPr>
        <w:t xml:space="preserve"> Norge SA with</w:t>
      </w:r>
      <w:r w:rsidRPr="00412409">
        <w:rPr>
          <w:sz w:val="16"/>
          <w:szCs w:val="16"/>
          <w:lang w:val="en-GB"/>
        </w:rPr>
        <w:t xml:space="preserve"> </w:t>
      </w:r>
      <w:r w:rsidR="0071652C">
        <w:rPr>
          <w:sz w:val="16"/>
          <w:szCs w:val="16"/>
          <w:lang w:val="en-GB"/>
        </w:rPr>
        <w:t>all</w:t>
      </w:r>
      <w:r w:rsidR="0071652C" w:rsidRPr="00412409">
        <w:rPr>
          <w:sz w:val="16"/>
          <w:szCs w:val="16"/>
          <w:lang w:val="en-GB"/>
        </w:rPr>
        <w:t xml:space="preserve"> </w:t>
      </w:r>
      <w:r w:rsidRPr="00412409">
        <w:rPr>
          <w:sz w:val="16"/>
          <w:szCs w:val="16"/>
          <w:lang w:val="en-GB"/>
        </w:rPr>
        <w:t>information and documentation requi</w:t>
      </w:r>
      <w:r w:rsidR="001E43B4" w:rsidRPr="00412409">
        <w:rPr>
          <w:sz w:val="16"/>
          <w:szCs w:val="16"/>
          <w:lang w:val="en-GB"/>
        </w:rPr>
        <w:t>red to enable Coop</w:t>
      </w:r>
      <w:r w:rsidR="0071652C">
        <w:rPr>
          <w:sz w:val="16"/>
          <w:szCs w:val="16"/>
          <w:lang w:val="en-GB"/>
        </w:rPr>
        <w:t xml:space="preserve"> Norge SA</w:t>
      </w:r>
      <w:r w:rsidR="001E43B4" w:rsidRPr="00412409">
        <w:rPr>
          <w:sz w:val="16"/>
          <w:szCs w:val="16"/>
          <w:lang w:val="en-GB"/>
        </w:rPr>
        <w:t xml:space="preserve"> to fulfil its</w:t>
      </w:r>
      <w:r w:rsidRPr="00412409">
        <w:rPr>
          <w:sz w:val="16"/>
          <w:szCs w:val="16"/>
          <w:lang w:val="en-GB"/>
        </w:rPr>
        <w:t xml:space="preserve"> obligations </w:t>
      </w:r>
      <w:r w:rsidR="0071652C">
        <w:rPr>
          <w:sz w:val="16"/>
          <w:szCs w:val="16"/>
          <w:lang w:val="en-GB"/>
        </w:rPr>
        <w:t>under</w:t>
      </w:r>
      <w:r w:rsidRPr="00412409">
        <w:rPr>
          <w:sz w:val="16"/>
          <w:szCs w:val="16"/>
          <w:lang w:val="en-GB"/>
        </w:rPr>
        <w:t xml:space="preserve"> CRS and FATCA. I understand and agree that </w:t>
      </w:r>
      <w:r w:rsidR="000C269D">
        <w:rPr>
          <w:sz w:val="16"/>
          <w:szCs w:val="16"/>
          <w:lang w:val="en-GB"/>
        </w:rPr>
        <w:t>the provided</w:t>
      </w:r>
      <w:r w:rsidR="0071652C" w:rsidRPr="00412409">
        <w:rPr>
          <w:sz w:val="16"/>
          <w:szCs w:val="16"/>
          <w:lang w:val="en-GB"/>
        </w:rPr>
        <w:t xml:space="preserve"> </w:t>
      </w:r>
      <w:r w:rsidRPr="00412409">
        <w:rPr>
          <w:sz w:val="16"/>
          <w:szCs w:val="16"/>
          <w:lang w:val="en-GB"/>
        </w:rPr>
        <w:t xml:space="preserve">information </w:t>
      </w:r>
      <w:r w:rsidR="0071652C">
        <w:rPr>
          <w:sz w:val="16"/>
          <w:szCs w:val="16"/>
          <w:lang w:val="en-GB"/>
        </w:rPr>
        <w:t>may</w:t>
      </w:r>
      <w:r w:rsidR="0071652C" w:rsidRPr="00412409">
        <w:rPr>
          <w:sz w:val="16"/>
          <w:szCs w:val="16"/>
          <w:lang w:val="en-GB"/>
        </w:rPr>
        <w:t xml:space="preserve"> </w:t>
      </w:r>
      <w:r w:rsidRPr="00412409">
        <w:rPr>
          <w:sz w:val="16"/>
          <w:szCs w:val="16"/>
          <w:lang w:val="en-GB"/>
        </w:rPr>
        <w:t xml:space="preserve">be used for reporting purposes in accordance with </w:t>
      </w:r>
      <w:r w:rsidR="00FF64A8">
        <w:rPr>
          <w:sz w:val="16"/>
          <w:szCs w:val="16"/>
          <w:lang w:val="en-GB"/>
        </w:rPr>
        <w:t>the</w:t>
      </w:r>
      <w:r w:rsidR="0071652C" w:rsidRPr="00412409">
        <w:rPr>
          <w:sz w:val="16"/>
          <w:szCs w:val="16"/>
          <w:lang w:val="en-GB"/>
        </w:rPr>
        <w:t xml:space="preserve"> </w:t>
      </w:r>
      <w:r w:rsidRPr="00412409">
        <w:rPr>
          <w:sz w:val="16"/>
          <w:szCs w:val="16"/>
          <w:lang w:val="en-GB"/>
        </w:rPr>
        <w:t>rules in force at any</w:t>
      </w:r>
      <w:r w:rsidR="0071652C">
        <w:rPr>
          <w:sz w:val="16"/>
          <w:szCs w:val="16"/>
          <w:lang w:val="en-GB"/>
        </w:rPr>
        <w:t xml:space="preserve"> given</w:t>
      </w:r>
      <w:r w:rsidRPr="00412409">
        <w:rPr>
          <w:sz w:val="16"/>
          <w:szCs w:val="16"/>
          <w:lang w:val="en-GB"/>
        </w:rPr>
        <w:t xml:space="preserve"> time.</w:t>
      </w:r>
    </w:p>
    <w:p w14:paraId="46B8DA9D" w14:textId="40FABE03" w:rsidR="00F36ADA" w:rsidRPr="00412409" w:rsidRDefault="000C269D" w:rsidP="00F20170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I undertake to</w:t>
      </w:r>
      <w:r w:rsidRPr="00412409">
        <w:rPr>
          <w:sz w:val="16"/>
          <w:szCs w:val="16"/>
          <w:lang w:val="en-GB"/>
        </w:rPr>
        <w:t xml:space="preserve"> </w:t>
      </w:r>
      <w:r w:rsidR="00475331" w:rsidRPr="00412409">
        <w:rPr>
          <w:sz w:val="16"/>
          <w:szCs w:val="16"/>
          <w:lang w:val="en-GB"/>
        </w:rPr>
        <w:t xml:space="preserve">contact Coop Norge SA within 30 days </w:t>
      </w:r>
      <w:r>
        <w:rPr>
          <w:sz w:val="16"/>
          <w:szCs w:val="16"/>
          <w:lang w:val="en-GB"/>
        </w:rPr>
        <w:t>i</w:t>
      </w:r>
      <w:r w:rsidRPr="00412409">
        <w:rPr>
          <w:sz w:val="16"/>
          <w:szCs w:val="16"/>
          <w:lang w:val="en-GB"/>
        </w:rPr>
        <w:t>f changes</w:t>
      </w:r>
      <w:r>
        <w:rPr>
          <w:sz w:val="16"/>
          <w:szCs w:val="16"/>
          <w:lang w:val="en-GB"/>
        </w:rPr>
        <w:t xml:space="preserve"> arise</w:t>
      </w:r>
      <w:r w:rsidRPr="00412409">
        <w:rPr>
          <w:sz w:val="16"/>
          <w:szCs w:val="16"/>
          <w:lang w:val="en-GB"/>
        </w:rPr>
        <w:t xml:space="preserve"> in the</w:t>
      </w:r>
      <w:r>
        <w:rPr>
          <w:sz w:val="16"/>
          <w:szCs w:val="16"/>
          <w:lang w:val="en-GB"/>
        </w:rPr>
        <w:t xml:space="preserve"> provided</w:t>
      </w:r>
      <w:r w:rsidRPr="00412409">
        <w:rPr>
          <w:sz w:val="16"/>
          <w:szCs w:val="16"/>
          <w:lang w:val="en-GB"/>
        </w:rPr>
        <w:t xml:space="preserve"> information, </w:t>
      </w:r>
      <w:r w:rsidR="00475331" w:rsidRPr="00412409">
        <w:rPr>
          <w:sz w:val="16"/>
          <w:szCs w:val="16"/>
          <w:lang w:val="en-GB"/>
        </w:rPr>
        <w:t>to</w:t>
      </w:r>
      <w:r>
        <w:rPr>
          <w:sz w:val="16"/>
          <w:szCs w:val="16"/>
          <w:lang w:val="en-GB"/>
        </w:rPr>
        <w:t xml:space="preserve"> allow Coop Norge SA to</w:t>
      </w:r>
      <w:r w:rsidR="00475331" w:rsidRPr="00412409">
        <w:rPr>
          <w:sz w:val="16"/>
          <w:szCs w:val="16"/>
          <w:lang w:val="en-GB"/>
        </w:rPr>
        <w:t xml:space="preserve"> update the </w:t>
      </w:r>
      <w:r>
        <w:rPr>
          <w:sz w:val="16"/>
          <w:szCs w:val="16"/>
          <w:lang w:val="en-GB"/>
        </w:rPr>
        <w:t xml:space="preserve">information provided in the </w:t>
      </w:r>
      <w:r w:rsidR="00475331" w:rsidRPr="00412409">
        <w:rPr>
          <w:sz w:val="16"/>
          <w:szCs w:val="16"/>
          <w:lang w:val="en-GB"/>
        </w:rPr>
        <w:t>self-declaration form.</w:t>
      </w:r>
    </w:p>
    <w:p w14:paraId="3CA79C17" w14:textId="6E5855B3" w:rsidR="00F20170" w:rsidRPr="00412409" w:rsidRDefault="00475331" w:rsidP="00515301">
      <w:pPr>
        <w:rPr>
          <w:sz w:val="16"/>
          <w:szCs w:val="16"/>
          <w:lang w:val="en-GB"/>
        </w:rPr>
      </w:pPr>
      <w:r w:rsidRPr="00412409">
        <w:rPr>
          <w:sz w:val="16"/>
          <w:szCs w:val="16"/>
          <w:lang w:val="en-GB"/>
        </w:rPr>
        <w:t>I hereby conf</w:t>
      </w:r>
      <w:r w:rsidR="00EA6D6C" w:rsidRPr="00412409">
        <w:rPr>
          <w:sz w:val="16"/>
          <w:szCs w:val="16"/>
          <w:lang w:val="en-GB"/>
        </w:rPr>
        <w:t>i</w:t>
      </w:r>
      <w:r w:rsidRPr="00412409">
        <w:rPr>
          <w:sz w:val="16"/>
          <w:szCs w:val="16"/>
          <w:lang w:val="en-GB"/>
        </w:rPr>
        <w:t>rm that the information</w:t>
      </w:r>
      <w:r w:rsidR="00840A76">
        <w:rPr>
          <w:sz w:val="16"/>
          <w:szCs w:val="16"/>
          <w:lang w:val="en-GB"/>
        </w:rPr>
        <w:t xml:space="preserve"> given above</w:t>
      </w:r>
      <w:r w:rsidRPr="00412409">
        <w:rPr>
          <w:sz w:val="16"/>
          <w:szCs w:val="16"/>
          <w:lang w:val="en-GB"/>
        </w:rPr>
        <w:t xml:space="preserve"> is correct</w:t>
      </w:r>
      <w:r w:rsidR="00223022" w:rsidRPr="00412409">
        <w:rPr>
          <w:sz w:val="16"/>
          <w:szCs w:val="16"/>
          <w:lang w:val="en-GB"/>
        </w:rPr>
        <w:t>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283"/>
        <w:gridCol w:w="2977"/>
        <w:gridCol w:w="283"/>
        <w:gridCol w:w="3058"/>
      </w:tblGrid>
      <w:tr w:rsidR="00515301" w:rsidRPr="00412409" w14:paraId="30DEB31F" w14:textId="77777777" w:rsidTr="00F20170">
        <w:tc>
          <w:tcPr>
            <w:tcW w:w="2805" w:type="dxa"/>
          </w:tcPr>
          <w:p w14:paraId="051BFD25" w14:textId="77777777" w:rsidR="00515301" w:rsidRPr="00412409" w:rsidRDefault="00515301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</w:tcPr>
          <w:p w14:paraId="1DCB1F4E" w14:textId="77777777" w:rsidR="00515301" w:rsidRPr="00412409" w:rsidRDefault="00515301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77" w:type="dxa"/>
          </w:tcPr>
          <w:p w14:paraId="147CA2EB" w14:textId="77777777" w:rsidR="00515301" w:rsidRPr="00412409" w:rsidRDefault="00515301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</w:tcPr>
          <w:p w14:paraId="0C82D1F6" w14:textId="77777777" w:rsidR="00515301" w:rsidRPr="00412409" w:rsidRDefault="00515301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</w:tcPr>
          <w:p w14:paraId="11BD93E0" w14:textId="77777777" w:rsidR="00515301" w:rsidRPr="00412409" w:rsidRDefault="00515301" w:rsidP="00AE14AE">
            <w:pPr>
              <w:rPr>
                <w:sz w:val="16"/>
                <w:szCs w:val="16"/>
                <w:lang w:val="en-GB"/>
              </w:rPr>
            </w:pPr>
          </w:p>
        </w:tc>
      </w:tr>
      <w:tr w:rsidR="00AC5030" w:rsidRPr="00412409" w14:paraId="5B2FF1B3" w14:textId="77777777" w:rsidTr="00AC5030">
        <w:tc>
          <w:tcPr>
            <w:tcW w:w="2805" w:type="dxa"/>
          </w:tcPr>
          <w:p w14:paraId="6A8A6F52" w14:textId="77777777" w:rsidR="00515301" w:rsidRPr="00412409" w:rsidRDefault="00515301" w:rsidP="00AE14AE">
            <w:pPr>
              <w:rPr>
                <w:sz w:val="16"/>
                <w:szCs w:val="16"/>
                <w:lang w:val="en-GB"/>
              </w:rPr>
            </w:pPr>
          </w:p>
          <w:p w14:paraId="5BDD8C6E" w14:textId="77777777" w:rsidR="00F20170" w:rsidRPr="00412409" w:rsidRDefault="00F20170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</w:tcPr>
          <w:p w14:paraId="5D614A86" w14:textId="77777777" w:rsidR="00515301" w:rsidRPr="00412409" w:rsidRDefault="00515301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77" w:type="dxa"/>
          </w:tcPr>
          <w:p w14:paraId="7874EC77" w14:textId="77777777" w:rsidR="00515301" w:rsidRPr="00412409" w:rsidRDefault="00515301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</w:tcPr>
          <w:p w14:paraId="38A07FC0" w14:textId="77777777" w:rsidR="00515301" w:rsidRPr="00412409" w:rsidRDefault="00515301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</w:tcPr>
          <w:p w14:paraId="0051BF99" w14:textId="77777777" w:rsidR="00515301" w:rsidRPr="00412409" w:rsidRDefault="00515301" w:rsidP="00AE14AE">
            <w:pPr>
              <w:rPr>
                <w:sz w:val="16"/>
                <w:szCs w:val="16"/>
                <w:lang w:val="en-GB"/>
              </w:rPr>
            </w:pPr>
          </w:p>
        </w:tc>
      </w:tr>
      <w:tr w:rsidR="00AC5030" w:rsidRPr="00412409" w14:paraId="54603EB7" w14:textId="77777777" w:rsidTr="00AC5030">
        <w:tc>
          <w:tcPr>
            <w:tcW w:w="2805" w:type="dxa"/>
            <w:tcBorders>
              <w:bottom w:val="single" w:sz="4" w:space="0" w:color="auto"/>
            </w:tcBorders>
          </w:tcPr>
          <w:p w14:paraId="595844CE" w14:textId="77777777" w:rsidR="00AC5030" w:rsidRPr="00412409" w:rsidRDefault="00AC5030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</w:tcPr>
          <w:p w14:paraId="2A5486D4" w14:textId="77777777" w:rsidR="00AC5030" w:rsidRPr="00412409" w:rsidRDefault="00AC5030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7C52D63" w14:textId="77777777" w:rsidR="00AC5030" w:rsidRPr="00412409" w:rsidRDefault="00AC5030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</w:tcPr>
          <w:p w14:paraId="326AF58C" w14:textId="77777777" w:rsidR="00AC5030" w:rsidRPr="00412409" w:rsidRDefault="00AC5030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  <w:tcBorders>
              <w:bottom w:val="single" w:sz="4" w:space="0" w:color="auto"/>
            </w:tcBorders>
          </w:tcPr>
          <w:p w14:paraId="4C5AD9BE" w14:textId="77777777" w:rsidR="00AC5030" w:rsidRPr="00412409" w:rsidRDefault="00AC5030" w:rsidP="00AE14AE">
            <w:pPr>
              <w:rPr>
                <w:sz w:val="16"/>
                <w:szCs w:val="16"/>
                <w:lang w:val="en-GB"/>
              </w:rPr>
            </w:pPr>
          </w:p>
        </w:tc>
      </w:tr>
      <w:tr w:rsidR="00AC5030" w:rsidRPr="00412409" w14:paraId="7F246BEF" w14:textId="77777777" w:rsidTr="00AC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2D384" w14:textId="77777777" w:rsidR="00AC5030" w:rsidRPr="00412409" w:rsidRDefault="00AC5030" w:rsidP="00AE14AE">
            <w:pPr>
              <w:rPr>
                <w:sz w:val="16"/>
                <w:szCs w:val="16"/>
                <w:lang w:val="en-GB"/>
              </w:rPr>
            </w:pPr>
            <w:r w:rsidRPr="00412409">
              <w:rPr>
                <w:sz w:val="16"/>
                <w:szCs w:val="16"/>
                <w:lang w:val="en-GB"/>
              </w:rPr>
              <w:t>Dat</w:t>
            </w:r>
            <w:r w:rsidR="00475331" w:rsidRPr="00412409">
              <w:rPr>
                <w:sz w:val="16"/>
                <w:szCs w:val="16"/>
                <w:lang w:val="en-GB"/>
              </w:rPr>
              <w:t>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892B0D" w14:textId="77777777" w:rsidR="00AC5030" w:rsidRPr="00412409" w:rsidRDefault="00AC5030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538C3" w14:textId="2426ADC6" w:rsidR="00AC5030" w:rsidRPr="00412409" w:rsidRDefault="00840A76" w:rsidP="00AE14AE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Account holder’s</w:t>
            </w:r>
            <w:r w:rsidRPr="00412409">
              <w:rPr>
                <w:sz w:val="16"/>
                <w:szCs w:val="16"/>
                <w:lang w:val="en-GB"/>
              </w:rPr>
              <w:t xml:space="preserve"> </w:t>
            </w:r>
            <w:r w:rsidR="00AC5030" w:rsidRPr="00412409">
              <w:rPr>
                <w:sz w:val="16"/>
                <w:szCs w:val="16"/>
                <w:lang w:val="en-GB"/>
              </w:rPr>
              <w:t>signatur</w:t>
            </w:r>
            <w:r w:rsidR="00475331" w:rsidRPr="00412409">
              <w:rPr>
                <w:sz w:val="16"/>
                <w:szCs w:val="16"/>
                <w:lang w:val="en-GB"/>
              </w:rPr>
              <w:t>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9F5CAB" w14:textId="77777777" w:rsidR="00AC5030" w:rsidRPr="00412409" w:rsidRDefault="00AC5030" w:rsidP="00AE14AE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B2DF12" w14:textId="7AE5419E" w:rsidR="00AC5030" w:rsidRPr="00412409" w:rsidRDefault="00475331" w:rsidP="00840A76">
            <w:pPr>
              <w:rPr>
                <w:sz w:val="16"/>
                <w:szCs w:val="16"/>
                <w:lang w:val="en-GB"/>
              </w:rPr>
            </w:pPr>
            <w:r w:rsidRPr="00412409">
              <w:rPr>
                <w:sz w:val="16"/>
                <w:szCs w:val="16"/>
                <w:lang w:val="en-GB"/>
              </w:rPr>
              <w:t xml:space="preserve">Name in block </w:t>
            </w:r>
            <w:r w:rsidR="00840A76">
              <w:rPr>
                <w:sz w:val="16"/>
                <w:szCs w:val="16"/>
                <w:lang w:val="en-GB"/>
              </w:rPr>
              <w:t>capitals</w:t>
            </w:r>
          </w:p>
        </w:tc>
      </w:tr>
    </w:tbl>
    <w:p w14:paraId="45E63990" w14:textId="77777777" w:rsidR="00EE7A52" w:rsidRDefault="00EE7A52" w:rsidP="0024380E">
      <w:pPr>
        <w:pStyle w:val="Default"/>
        <w:rPr>
          <w:b/>
          <w:color w:val="auto"/>
          <w:sz w:val="20"/>
          <w:szCs w:val="18"/>
          <w:lang w:val="en-GB"/>
        </w:rPr>
      </w:pPr>
    </w:p>
    <w:p w14:paraId="02DD8076" w14:textId="4D68BB4C" w:rsidR="0024380E" w:rsidRPr="00412409" w:rsidRDefault="00475331" w:rsidP="0024380E">
      <w:pPr>
        <w:pStyle w:val="Default"/>
        <w:rPr>
          <w:b/>
          <w:color w:val="auto"/>
          <w:sz w:val="20"/>
          <w:szCs w:val="18"/>
          <w:lang w:val="en-GB"/>
        </w:rPr>
      </w:pPr>
      <w:r w:rsidRPr="00412409">
        <w:rPr>
          <w:b/>
          <w:color w:val="auto"/>
          <w:sz w:val="20"/>
          <w:szCs w:val="18"/>
          <w:lang w:val="en-GB"/>
        </w:rPr>
        <w:lastRenderedPageBreak/>
        <w:t>Guidance and definition</w:t>
      </w:r>
      <w:r w:rsidR="00D949D6">
        <w:rPr>
          <w:b/>
          <w:color w:val="auto"/>
          <w:sz w:val="20"/>
          <w:szCs w:val="18"/>
          <w:lang w:val="en-GB"/>
        </w:rPr>
        <w:t>s</w:t>
      </w:r>
      <w:r w:rsidR="0024380E" w:rsidRPr="00412409">
        <w:rPr>
          <w:b/>
          <w:color w:val="auto"/>
          <w:sz w:val="20"/>
          <w:szCs w:val="18"/>
          <w:lang w:val="en-GB"/>
        </w:rPr>
        <w:t xml:space="preserve"> </w:t>
      </w:r>
    </w:p>
    <w:p w14:paraId="3EC89F44" w14:textId="4B1B076A" w:rsidR="0024380E" w:rsidRPr="00953D5E" w:rsidRDefault="00876CFA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color w:val="auto"/>
          <w:sz w:val="18"/>
          <w:szCs w:val="18"/>
          <w:lang w:val="en-GB"/>
        </w:rPr>
        <w:t>Under the</w:t>
      </w:r>
      <w:r w:rsidR="0024380E" w:rsidRPr="00953D5E">
        <w:rPr>
          <w:color w:val="auto"/>
          <w:sz w:val="18"/>
          <w:szCs w:val="18"/>
          <w:lang w:val="en-GB"/>
        </w:rPr>
        <w:t xml:space="preserve"> OECD Com</w:t>
      </w:r>
      <w:r w:rsidR="00E04520" w:rsidRPr="00953D5E">
        <w:rPr>
          <w:color w:val="auto"/>
          <w:sz w:val="18"/>
          <w:szCs w:val="18"/>
          <w:lang w:val="en-GB"/>
        </w:rPr>
        <w:t>mon Reporting Standard (CRS) and</w:t>
      </w:r>
      <w:r w:rsidR="0024380E" w:rsidRPr="00953D5E">
        <w:rPr>
          <w:color w:val="auto"/>
          <w:sz w:val="18"/>
          <w:szCs w:val="18"/>
          <w:lang w:val="en-GB"/>
        </w:rPr>
        <w:t xml:space="preserve"> US FATCA</w:t>
      </w:r>
      <w:r w:rsidR="00B57569" w:rsidRPr="00953D5E">
        <w:rPr>
          <w:color w:val="auto"/>
          <w:sz w:val="18"/>
          <w:szCs w:val="18"/>
          <w:lang w:val="en-GB"/>
        </w:rPr>
        <w:t>,</w:t>
      </w:r>
      <w:r w:rsidRPr="00953D5E">
        <w:rPr>
          <w:color w:val="auto"/>
          <w:sz w:val="18"/>
          <w:szCs w:val="18"/>
          <w:lang w:val="en-GB"/>
        </w:rPr>
        <w:t xml:space="preserve"> as well as national legislation,</w:t>
      </w:r>
      <w:r w:rsidR="0024380E"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color w:val="auto"/>
          <w:sz w:val="18"/>
          <w:szCs w:val="18"/>
          <w:lang w:val="en-GB"/>
        </w:rPr>
        <w:t>Norwegian financial institutions are</w:t>
      </w:r>
      <w:r w:rsidR="00F90DAA" w:rsidRPr="00953D5E">
        <w:rPr>
          <w:color w:val="auto"/>
          <w:sz w:val="18"/>
          <w:szCs w:val="18"/>
          <w:lang w:val="en-GB"/>
        </w:rPr>
        <w:t xml:space="preserve"> </w:t>
      </w:r>
      <w:r w:rsidR="00B57569" w:rsidRPr="00953D5E">
        <w:rPr>
          <w:color w:val="auto"/>
          <w:sz w:val="18"/>
          <w:szCs w:val="18"/>
          <w:lang w:val="en-GB"/>
        </w:rPr>
        <w:t xml:space="preserve">required to </w:t>
      </w:r>
      <w:r w:rsidRPr="00953D5E">
        <w:rPr>
          <w:color w:val="auto"/>
          <w:sz w:val="18"/>
          <w:szCs w:val="18"/>
          <w:lang w:val="en-GB"/>
        </w:rPr>
        <w:t xml:space="preserve">collect </w:t>
      </w:r>
      <w:r w:rsidR="00B57569" w:rsidRPr="00953D5E">
        <w:rPr>
          <w:color w:val="auto"/>
          <w:sz w:val="18"/>
          <w:szCs w:val="18"/>
          <w:lang w:val="en-GB"/>
        </w:rPr>
        <w:t xml:space="preserve">information </w:t>
      </w:r>
      <w:r w:rsidRPr="00953D5E">
        <w:rPr>
          <w:color w:val="auto"/>
          <w:sz w:val="18"/>
          <w:szCs w:val="18"/>
          <w:lang w:val="en-GB"/>
        </w:rPr>
        <w:t xml:space="preserve">about the tax status of account holders </w:t>
      </w:r>
      <w:r w:rsidR="008D33BD" w:rsidRPr="00953D5E">
        <w:rPr>
          <w:color w:val="auto"/>
          <w:sz w:val="18"/>
          <w:szCs w:val="18"/>
          <w:lang w:val="en-GB"/>
        </w:rPr>
        <w:t>and report</w:t>
      </w:r>
      <w:r w:rsidR="00FF64A8" w:rsidRPr="00953D5E">
        <w:rPr>
          <w:color w:val="auto"/>
          <w:sz w:val="18"/>
          <w:szCs w:val="18"/>
          <w:lang w:val="en-GB"/>
        </w:rPr>
        <w:t xml:space="preserve"> it</w:t>
      </w:r>
      <w:r w:rsidR="008D33BD"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color w:val="auto"/>
          <w:sz w:val="18"/>
          <w:szCs w:val="18"/>
          <w:lang w:val="en-GB"/>
        </w:rPr>
        <w:t>to the Norwegian tax authorities.</w:t>
      </w:r>
      <w:r w:rsidR="008D33BD" w:rsidRPr="00953D5E">
        <w:rPr>
          <w:color w:val="auto"/>
          <w:sz w:val="18"/>
          <w:szCs w:val="18"/>
          <w:lang w:val="en-GB"/>
        </w:rPr>
        <w:t xml:space="preserve"> The </w:t>
      </w:r>
      <w:r w:rsidR="00FF64A8" w:rsidRPr="00953D5E">
        <w:rPr>
          <w:color w:val="auto"/>
          <w:sz w:val="18"/>
          <w:szCs w:val="18"/>
          <w:lang w:val="en-GB"/>
        </w:rPr>
        <w:t>objective</w:t>
      </w:r>
      <w:r w:rsidR="008D33BD" w:rsidRPr="00953D5E">
        <w:rPr>
          <w:color w:val="auto"/>
          <w:sz w:val="18"/>
          <w:szCs w:val="18"/>
          <w:lang w:val="en-GB"/>
        </w:rPr>
        <w:t xml:space="preserve"> is to combat tax evasion in different countries.</w:t>
      </w:r>
      <w:r w:rsidRPr="00953D5E">
        <w:rPr>
          <w:color w:val="auto"/>
          <w:sz w:val="18"/>
          <w:szCs w:val="18"/>
          <w:lang w:val="en-GB"/>
        </w:rPr>
        <w:t xml:space="preserve"> </w:t>
      </w:r>
    </w:p>
    <w:p w14:paraId="3192BE06" w14:textId="77777777" w:rsidR="00BB64CB" w:rsidRPr="00953D5E" w:rsidRDefault="00BB64CB" w:rsidP="0024380E">
      <w:pPr>
        <w:pStyle w:val="Default"/>
        <w:rPr>
          <w:color w:val="auto"/>
          <w:sz w:val="18"/>
          <w:szCs w:val="18"/>
          <w:lang w:val="en-GB"/>
        </w:rPr>
      </w:pPr>
    </w:p>
    <w:p w14:paraId="6590BDED" w14:textId="654D6F87" w:rsidR="00BB64CB" w:rsidRPr="00953D5E" w:rsidRDefault="00FF64A8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color w:val="auto"/>
          <w:sz w:val="18"/>
          <w:szCs w:val="18"/>
          <w:lang w:val="en-GB"/>
        </w:rPr>
        <w:t>If an account holder is resident outside Norway for tax purposes in a country that has signed up to CRS or FATCA, Coop has a legal obligation to transmit the information in the self-declaration form to the Norwegian tax authorities, and to submit an annual report on the account holder’s financial accounts.</w:t>
      </w:r>
    </w:p>
    <w:p w14:paraId="7CD30D74" w14:textId="77777777" w:rsidR="00BB64CB" w:rsidRPr="00953D5E" w:rsidRDefault="00BB64CB" w:rsidP="0024380E">
      <w:pPr>
        <w:pStyle w:val="Default"/>
        <w:rPr>
          <w:color w:val="auto"/>
          <w:sz w:val="18"/>
          <w:szCs w:val="18"/>
          <w:lang w:val="en-GB"/>
        </w:rPr>
      </w:pPr>
    </w:p>
    <w:p w14:paraId="7AA22BDF" w14:textId="66F84399" w:rsidR="00F90DAA" w:rsidRPr="00953D5E" w:rsidRDefault="00BB64CB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sz w:val="18"/>
          <w:szCs w:val="18"/>
          <w:lang w:val="en-GB"/>
        </w:rPr>
        <w:t xml:space="preserve">Coop is not able to provide tax advice or to determine where </w:t>
      </w:r>
      <w:r w:rsidR="00543B89" w:rsidRPr="00953D5E">
        <w:rPr>
          <w:sz w:val="18"/>
          <w:szCs w:val="18"/>
          <w:lang w:val="en-GB"/>
        </w:rPr>
        <w:t>an account holder is</w:t>
      </w:r>
      <w:r w:rsidRPr="00953D5E">
        <w:rPr>
          <w:sz w:val="18"/>
          <w:szCs w:val="18"/>
          <w:lang w:val="en-GB"/>
        </w:rPr>
        <w:t xml:space="preserve"> resident for tax purposes. Such questions</w:t>
      </w:r>
      <w:r w:rsidRPr="00953D5E">
        <w:rPr>
          <w:color w:val="auto"/>
          <w:sz w:val="18"/>
          <w:szCs w:val="18"/>
          <w:lang w:val="en-GB"/>
        </w:rPr>
        <w:t xml:space="preserve"> must be discussed with a tax adviser or local tax office.</w:t>
      </w:r>
    </w:p>
    <w:p w14:paraId="2AFEAE42" w14:textId="2EC2B8A1" w:rsidR="0024380E" w:rsidRPr="00953D5E" w:rsidRDefault="0024380E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color w:val="auto"/>
          <w:sz w:val="18"/>
          <w:szCs w:val="18"/>
          <w:lang w:val="en-GB"/>
        </w:rPr>
        <w:t xml:space="preserve"> </w:t>
      </w:r>
    </w:p>
    <w:p w14:paraId="076FDAA5" w14:textId="77777777" w:rsidR="0024380E" w:rsidRPr="00953D5E" w:rsidRDefault="0024380E" w:rsidP="0024380E">
      <w:pPr>
        <w:pStyle w:val="Default"/>
        <w:rPr>
          <w:color w:val="auto"/>
          <w:sz w:val="18"/>
          <w:szCs w:val="18"/>
          <w:lang w:val="en-GB"/>
        </w:rPr>
      </w:pPr>
    </w:p>
    <w:p w14:paraId="6923960D" w14:textId="77777777" w:rsidR="0024380E" w:rsidRPr="00953D5E" w:rsidRDefault="0024380E" w:rsidP="0024380E">
      <w:pPr>
        <w:pStyle w:val="Default"/>
        <w:rPr>
          <w:color w:val="auto"/>
          <w:sz w:val="20"/>
          <w:szCs w:val="18"/>
          <w:lang w:val="en-GB"/>
        </w:rPr>
      </w:pPr>
      <w:r w:rsidRPr="00953D5E">
        <w:rPr>
          <w:b/>
          <w:bCs/>
          <w:color w:val="auto"/>
          <w:sz w:val="20"/>
          <w:szCs w:val="18"/>
          <w:lang w:val="en-GB"/>
        </w:rPr>
        <w:t>In</w:t>
      </w:r>
      <w:r w:rsidR="00F90DAA" w:rsidRPr="00953D5E">
        <w:rPr>
          <w:b/>
          <w:bCs/>
          <w:color w:val="auto"/>
          <w:sz w:val="20"/>
          <w:szCs w:val="18"/>
          <w:lang w:val="en-GB"/>
        </w:rPr>
        <w:t>formation about</w:t>
      </w:r>
      <w:r w:rsidR="00543B89" w:rsidRPr="00953D5E">
        <w:rPr>
          <w:b/>
          <w:bCs/>
          <w:color w:val="auto"/>
          <w:sz w:val="20"/>
          <w:szCs w:val="18"/>
          <w:lang w:val="en-GB"/>
        </w:rPr>
        <w:t xml:space="preserve"> the</w:t>
      </w:r>
      <w:r w:rsidR="00F90DAA" w:rsidRPr="00953D5E">
        <w:rPr>
          <w:b/>
          <w:bCs/>
          <w:color w:val="auto"/>
          <w:sz w:val="20"/>
          <w:szCs w:val="18"/>
          <w:lang w:val="en-GB"/>
        </w:rPr>
        <w:t xml:space="preserve"> processing of personal data</w:t>
      </w:r>
      <w:r w:rsidRPr="00953D5E">
        <w:rPr>
          <w:b/>
          <w:bCs/>
          <w:color w:val="auto"/>
          <w:sz w:val="20"/>
          <w:szCs w:val="18"/>
          <w:lang w:val="en-GB"/>
        </w:rPr>
        <w:t xml:space="preserve"> </w:t>
      </w:r>
    </w:p>
    <w:p w14:paraId="15404DB6" w14:textId="31A17D41" w:rsidR="0024380E" w:rsidRPr="00953D5E" w:rsidRDefault="00F90DAA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color w:val="auto"/>
          <w:sz w:val="18"/>
          <w:szCs w:val="18"/>
          <w:lang w:val="en-GB"/>
        </w:rPr>
        <w:t xml:space="preserve">Information about </w:t>
      </w:r>
      <w:r w:rsidR="00543B89" w:rsidRPr="00953D5E">
        <w:rPr>
          <w:color w:val="auto"/>
          <w:sz w:val="18"/>
          <w:szCs w:val="18"/>
          <w:lang w:val="en-GB"/>
        </w:rPr>
        <w:t xml:space="preserve">Coop’s </w:t>
      </w:r>
      <w:r w:rsidR="00EB23B3" w:rsidRPr="00953D5E">
        <w:rPr>
          <w:color w:val="auto"/>
          <w:sz w:val="18"/>
          <w:szCs w:val="18"/>
          <w:lang w:val="en-GB"/>
        </w:rPr>
        <w:t>processing</w:t>
      </w:r>
      <w:r w:rsidRPr="00953D5E">
        <w:rPr>
          <w:color w:val="auto"/>
          <w:sz w:val="18"/>
          <w:szCs w:val="18"/>
          <w:lang w:val="en-GB"/>
        </w:rPr>
        <w:t xml:space="preserve"> of personal data </w:t>
      </w:r>
      <w:r w:rsidR="004B6248" w:rsidRPr="00953D5E">
        <w:rPr>
          <w:color w:val="auto"/>
          <w:sz w:val="18"/>
          <w:szCs w:val="18"/>
          <w:lang w:val="en-GB"/>
        </w:rPr>
        <w:t xml:space="preserve">is available </w:t>
      </w:r>
      <w:r w:rsidR="00EB23B3" w:rsidRPr="00953D5E">
        <w:rPr>
          <w:color w:val="auto"/>
          <w:sz w:val="18"/>
          <w:szCs w:val="18"/>
          <w:lang w:val="en-GB"/>
        </w:rPr>
        <w:t xml:space="preserve">at </w:t>
      </w:r>
      <w:r w:rsidR="0024380E" w:rsidRPr="00953D5E">
        <w:rPr>
          <w:color w:val="auto"/>
          <w:sz w:val="18"/>
          <w:szCs w:val="18"/>
          <w:lang w:val="en-GB"/>
        </w:rPr>
        <w:t>coop.no/</w:t>
      </w:r>
      <w:proofErr w:type="spellStart"/>
      <w:r w:rsidR="0024380E" w:rsidRPr="00953D5E">
        <w:rPr>
          <w:color w:val="auto"/>
          <w:sz w:val="18"/>
          <w:szCs w:val="18"/>
          <w:lang w:val="en-GB"/>
        </w:rPr>
        <w:t>personvern</w:t>
      </w:r>
      <w:proofErr w:type="spellEnd"/>
      <w:r w:rsidR="00543B89" w:rsidRPr="00953D5E">
        <w:rPr>
          <w:color w:val="auto"/>
          <w:sz w:val="18"/>
          <w:szCs w:val="18"/>
          <w:lang w:val="en-GB"/>
        </w:rPr>
        <w:t>.</w:t>
      </w:r>
      <w:r w:rsidR="0024380E" w:rsidRPr="00953D5E">
        <w:rPr>
          <w:color w:val="auto"/>
          <w:sz w:val="18"/>
          <w:szCs w:val="18"/>
          <w:lang w:val="en-GB"/>
        </w:rPr>
        <w:t xml:space="preserve"> </w:t>
      </w:r>
    </w:p>
    <w:p w14:paraId="5EF2028D" w14:textId="77777777" w:rsidR="0024380E" w:rsidRPr="00953D5E" w:rsidRDefault="0024380E" w:rsidP="0024380E">
      <w:pPr>
        <w:pStyle w:val="Default"/>
        <w:rPr>
          <w:color w:val="auto"/>
          <w:sz w:val="18"/>
          <w:szCs w:val="18"/>
          <w:lang w:val="en-GB"/>
        </w:rPr>
      </w:pPr>
    </w:p>
    <w:p w14:paraId="3393D84D" w14:textId="3F728397" w:rsidR="00FF64A8" w:rsidRPr="00953D5E" w:rsidRDefault="00EB23B3" w:rsidP="0024380E">
      <w:pPr>
        <w:pStyle w:val="Default"/>
        <w:rPr>
          <w:color w:val="auto"/>
          <w:sz w:val="20"/>
          <w:szCs w:val="18"/>
          <w:lang w:val="en-GB"/>
        </w:rPr>
      </w:pPr>
      <w:r w:rsidRPr="00953D5E">
        <w:rPr>
          <w:b/>
          <w:bCs/>
          <w:color w:val="auto"/>
          <w:sz w:val="20"/>
          <w:szCs w:val="18"/>
          <w:lang w:val="en-GB"/>
        </w:rPr>
        <w:t>Definition</w:t>
      </w:r>
    </w:p>
    <w:p w14:paraId="39E458EE" w14:textId="5450A521" w:rsidR="0024380E" w:rsidRPr="00953D5E" w:rsidRDefault="00EB23B3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b/>
          <w:color w:val="auto"/>
          <w:sz w:val="18"/>
          <w:szCs w:val="18"/>
          <w:lang w:val="en-GB"/>
        </w:rPr>
        <w:t>Account holder</w:t>
      </w:r>
      <w:r w:rsidR="0024380E" w:rsidRPr="00953D5E">
        <w:rPr>
          <w:b/>
          <w:color w:val="auto"/>
          <w:sz w:val="18"/>
          <w:szCs w:val="18"/>
          <w:lang w:val="en-GB"/>
        </w:rPr>
        <w:t>:</w:t>
      </w:r>
      <w:r w:rsidR="0024380E"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color w:val="auto"/>
          <w:sz w:val="18"/>
          <w:szCs w:val="18"/>
          <w:lang w:val="en-GB"/>
        </w:rPr>
        <w:t xml:space="preserve">Any person who is registered or identified as the owner </w:t>
      </w:r>
      <w:r w:rsidR="00B151CE" w:rsidRPr="00953D5E">
        <w:rPr>
          <w:color w:val="auto"/>
          <w:sz w:val="18"/>
          <w:szCs w:val="18"/>
          <w:lang w:val="en-GB"/>
        </w:rPr>
        <w:t xml:space="preserve">of </w:t>
      </w:r>
      <w:r w:rsidRPr="00953D5E">
        <w:rPr>
          <w:color w:val="auto"/>
          <w:sz w:val="18"/>
          <w:szCs w:val="18"/>
          <w:lang w:val="en-GB"/>
        </w:rPr>
        <w:t xml:space="preserve">or </w:t>
      </w:r>
      <w:r w:rsidR="00B151CE" w:rsidRPr="00953D5E">
        <w:rPr>
          <w:color w:val="auto"/>
          <w:sz w:val="18"/>
          <w:szCs w:val="18"/>
          <w:lang w:val="en-GB"/>
        </w:rPr>
        <w:t>controls a</w:t>
      </w:r>
      <w:r w:rsidRPr="00953D5E">
        <w:rPr>
          <w:color w:val="auto"/>
          <w:sz w:val="18"/>
          <w:szCs w:val="18"/>
          <w:lang w:val="en-GB"/>
        </w:rPr>
        <w:t xml:space="preserve"> financial account</w:t>
      </w:r>
      <w:r w:rsidR="00B151CE" w:rsidRPr="00953D5E">
        <w:rPr>
          <w:color w:val="auto"/>
          <w:sz w:val="18"/>
          <w:szCs w:val="18"/>
          <w:lang w:val="en-GB"/>
        </w:rPr>
        <w:t xml:space="preserve"> with</w:t>
      </w:r>
      <w:r w:rsidRPr="00953D5E">
        <w:rPr>
          <w:color w:val="auto"/>
          <w:sz w:val="18"/>
          <w:szCs w:val="18"/>
          <w:lang w:val="en-GB"/>
        </w:rPr>
        <w:t xml:space="preserve"> or other financial products </w:t>
      </w:r>
      <w:r w:rsidR="00B151CE" w:rsidRPr="00953D5E">
        <w:rPr>
          <w:color w:val="auto"/>
          <w:sz w:val="18"/>
          <w:szCs w:val="18"/>
          <w:lang w:val="en-GB"/>
        </w:rPr>
        <w:t xml:space="preserve">offered by </w:t>
      </w:r>
      <w:r w:rsidR="004B6248" w:rsidRPr="00953D5E">
        <w:rPr>
          <w:color w:val="auto"/>
          <w:sz w:val="18"/>
          <w:szCs w:val="18"/>
          <w:lang w:val="en-GB"/>
        </w:rPr>
        <w:t>a</w:t>
      </w:r>
      <w:r w:rsidRPr="00953D5E">
        <w:rPr>
          <w:color w:val="auto"/>
          <w:sz w:val="18"/>
          <w:szCs w:val="18"/>
          <w:lang w:val="en-GB"/>
        </w:rPr>
        <w:t xml:space="preserve"> financial institution.</w:t>
      </w:r>
      <w:r w:rsidR="0024380E" w:rsidRPr="00953D5E">
        <w:rPr>
          <w:color w:val="auto"/>
          <w:sz w:val="18"/>
          <w:szCs w:val="18"/>
          <w:lang w:val="en-GB"/>
        </w:rPr>
        <w:t xml:space="preserve"> </w:t>
      </w:r>
    </w:p>
    <w:p w14:paraId="083473C3" w14:textId="77777777" w:rsidR="0024380E" w:rsidRPr="00953D5E" w:rsidRDefault="0024380E" w:rsidP="0024380E">
      <w:pPr>
        <w:pStyle w:val="Default"/>
        <w:rPr>
          <w:color w:val="auto"/>
          <w:sz w:val="18"/>
          <w:szCs w:val="18"/>
          <w:lang w:val="en-GB"/>
        </w:rPr>
      </w:pPr>
    </w:p>
    <w:p w14:paraId="5F49B663" w14:textId="0B48C0BC" w:rsidR="004B6248" w:rsidRPr="00953D5E" w:rsidRDefault="0024380E" w:rsidP="004B6248">
      <w:pPr>
        <w:pStyle w:val="Default"/>
        <w:rPr>
          <w:color w:val="auto"/>
          <w:sz w:val="16"/>
          <w:szCs w:val="16"/>
          <w:lang w:val="en-GB"/>
        </w:rPr>
      </w:pPr>
      <w:r w:rsidRPr="00953D5E">
        <w:rPr>
          <w:b/>
          <w:color w:val="auto"/>
          <w:sz w:val="18"/>
          <w:szCs w:val="18"/>
          <w:lang w:val="en-GB"/>
        </w:rPr>
        <w:t>CRS:</w:t>
      </w:r>
      <w:r w:rsidRPr="00953D5E">
        <w:rPr>
          <w:color w:val="auto"/>
          <w:sz w:val="18"/>
          <w:szCs w:val="18"/>
          <w:lang w:val="en-GB"/>
        </w:rPr>
        <w:t xml:space="preserve"> </w:t>
      </w:r>
      <w:r w:rsidR="004B6248" w:rsidRPr="00953D5E">
        <w:rPr>
          <w:color w:val="auto"/>
          <w:sz w:val="18"/>
          <w:szCs w:val="18"/>
          <w:lang w:val="en-GB"/>
        </w:rPr>
        <w:t xml:space="preserve">The Common Reporting Standard (CRS) is </w:t>
      </w:r>
      <w:r w:rsidR="00C64D42" w:rsidRPr="00953D5E">
        <w:rPr>
          <w:color w:val="auto"/>
          <w:sz w:val="18"/>
          <w:szCs w:val="18"/>
          <w:lang w:val="en-GB"/>
        </w:rPr>
        <w:t>a set of rules adopted by the OECD. The CRS requires participating countries that have signed Competent Authority Agreements to exchange information about financial</w:t>
      </w:r>
      <w:r w:rsidR="004127C1" w:rsidRPr="00953D5E">
        <w:rPr>
          <w:color w:val="auto"/>
          <w:sz w:val="18"/>
          <w:szCs w:val="18"/>
          <w:lang w:val="en-GB"/>
        </w:rPr>
        <w:t xml:space="preserve"> accounts with other participati</w:t>
      </w:r>
      <w:r w:rsidR="00C64D42" w:rsidRPr="00953D5E">
        <w:rPr>
          <w:color w:val="auto"/>
          <w:sz w:val="18"/>
          <w:szCs w:val="18"/>
          <w:lang w:val="en-GB"/>
        </w:rPr>
        <w:t>ng countries</w:t>
      </w:r>
      <w:r w:rsidR="00CA73EB" w:rsidRPr="00953D5E">
        <w:rPr>
          <w:color w:val="auto"/>
          <w:sz w:val="18"/>
          <w:szCs w:val="18"/>
          <w:lang w:val="en-GB"/>
        </w:rPr>
        <w:t xml:space="preserve">. </w:t>
      </w:r>
    </w:p>
    <w:p w14:paraId="29E6D6CC" w14:textId="77777777" w:rsidR="0024380E" w:rsidRPr="00953D5E" w:rsidRDefault="0024380E" w:rsidP="0024380E">
      <w:pPr>
        <w:pStyle w:val="Default"/>
        <w:rPr>
          <w:b/>
          <w:color w:val="auto"/>
          <w:sz w:val="18"/>
          <w:szCs w:val="18"/>
          <w:lang w:val="en-GB"/>
        </w:rPr>
      </w:pPr>
    </w:p>
    <w:p w14:paraId="17CB19FE" w14:textId="238F621E" w:rsidR="0024380E" w:rsidRPr="00953D5E" w:rsidRDefault="0024380E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b/>
          <w:color w:val="auto"/>
          <w:sz w:val="18"/>
          <w:szCs w:val="18"/>
          <w:lang w:val="en-GB"/>
        </w:rPr>
        <w:t>FATCA:</w:t>
      </w:r>
      <w:r w:rsidR="00712E76" w:rsidRPr="00953D5E">
        <w:rPr>
          <w:b/>
          <w:color w:val="auto"/>
          <w:sz w:val="18"/>
          <w:szCs w:val="18"/>
          <w:lang w:val="en-GB"/>
        </w:rPr>
        <w:t xml:space="preserve"> </w:t>
      </w:r>
      <w:r w:rsidR="004127C1" w:rsidRPr="00953D5E">
        <w:rPr>
          <w:color w:val="auto"/>
          <w:sz w:val="18"/>
          <w:szCs w:val="18"/>
          <w:lang w:val="en-GB"/>
        </w:rPr>
        <w:t xml:space="preserve">The </w:t>
      </w:r>
      <w:r w:rsidRPr="00953D5E">
        <w:rPr>
          <w:color w:val="auto"/>
          <w:sz w:val="18"/>
          <w:szCs w:val="18"/>
          <w:lang w:val="en-GB"/>
        </w:rPr>
        <w:t>Foreign Account Tax Compliance Act</w:t>
      </w:r>
      <w:r w:rsidR="00712E76" w:rsidRPr="00953D5E">
        <w:rPr>
          <w:color w:val="auto"/>
          <w:sz w:val="18"/>
          <w:szCs w:val="18"/>
          <w:lang w:val="en-GB"/>
        </w:rPr>
        <w:t xml:space="preserve"> is </w:t>
      </w:r>
      <w:r w:rsidR="004127C1" w:rsidRPr="00953D5E">
        <w:rPr>
          <w:color w:val="auto"/>
          <w:sz w:val="18"/>
          <w:szCs w:val="18"/>
          <w:lang w:val="en-GB"/>
        </w:rPr>
        <w:t xml:space="preserve">US legislation </w:t>
      </w:r>
      <w:r w:rsidR="00FF64A8" w:rsidRPr="00953D5E">
        <w:rPr>
          <w:color w:val="auto"/>
          <w:sz w:val="18"/>
          <w:szCs w:val="18"/>
          <w:lang w:val="en-GB"/>
        </w:rPr>
        <w:t>that has</w:t>
      </w:r>
      <w:r w:rsidR="004127C1" w:rsidRPr="00953D5E">
        <w:rPr>
          <w:color w:val="auto"/>
          <w:sz w:val="18"/>
          <w:szCs w:val="18"/>
          <w:lang w:val="en-GB"/>
        </w:rPr>
        <w:t xml:space="preserve"> the purpose of identifying persons who have tax liability to the United States and hold financial accounts or other financial products offered by financial institutions outside the US.</w:t>
      </w:r>
      <w:r w:rsidR="00712E76" w:rsidRPr="00953D5E">
        <w:rPr>
          <w:color w:val="auto"/>
          <w:sz w:val="18"/>
          <w:szCs w:val="18"/>
          <w:lang w:val="en-GB"/>
        </w:rPr>
        <w:t xml:space="preserve"> </w:t>
      </w:r>
    </w:p>
    <w:p w14:paraId="65B0DC7E" w14:textId="77777777" w:rsidR="00672687" w:rsidRPr="00953D5E" w:rsidRDefault="00672687" w:rsidP="0024380E">
      <w:pPr>
        <w:pStyle w:val="Default"/>
        <w:rPr>
          <w:color w:val="auto"/>
          <w:sz w:val="18"/>
          <w:szCs w:val="18"/>
          <w:lang w:val="en-GB"/>
        </w:rPr>
      </w:pPr>
    </w:p>
    <w:p w14:paraId="4D07C8F4" w14:textId="4EB3E181" w:rsidR="0024380E" w:rsidRPr="00953D5E" w:rsidRDefault="00712E76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b/>
          <w:color w:val="auto"/>
          <w:sz w:val="18"/>
          <w:szCs w:val="18"/>
          <w:lang w:val="en-GB"/>
        </w:rPr>
        <w:t xml:space="preserve">Financial </w:t>
      </w:r>
      <w:r w:rsidR="004127C1" w:rsidRPr="00953D5E">
        <w:rPr>
          <w:b/>
          <w:color w:val="auto"/>
          <w:sz w:val="18"/>
          <w:szCs w:val="18"/>
          <w:lang w:val="en-GB"/>
        </w:rPr>
        <w:t>a</w:t>
      </w:r>
      <w:r w:rsidRPr="00953D5E">
        <w:rPr>
          <w:b/>
          <w:color w:val="auto"/>
          <w:sz w:val="18"/>
          <w:szCs w:val="18"/>
          <w:lang w:val="en-GB"/>
        </w:rPr>
        <w:t>ccount</w:t>
      </w:r>
      <w:r w:rsidR="0024380E" w:rsidRPr="00953D5E">
        <w:rPr>
          <w:b/>
          <w:color w:val="auto"/>
          <w:sz w:val="18"/>
          <w:szCs w:val="18"/>
          <w:lang w:val="en-GB"/>
        </w:rPr>
        <w:t>:</w:t>
      </w:r>
      <w:r w:rsidR="0024380E"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color w:val="auto"/>
          <w:sz w:val="18"/>
          <w:szCs w:val="18"/>
          <w:lang w:val="en-GB"/>
        </w:rPr>
        <w:t>A financial account</w:t>
      </w:r>
      <w:r w:rsidR="00672687" w:rsidRPr="00953D5E">
        <w:rPr>
          <w:color w:val="auto"/>
          <w:sz w:val="18"/>
          <w:szCs w:val="18"/>
          <w:lang w:val="en-GB"/>
        </w:rPr>
        <w:t xml:space="preserve"> with Coop </w:t>
      </w:r>
      <w:r w:rsidRPr="00953D5E">
        <w:rPr>
          <w:color w:val="auto"/>
          <w:sz w:val="18"/>
          <w:szCs w:val="18"/>
          <w:lang w:val="en-GB"/>
        </w:rPr>
        <w:t>can either be a member account or a</w:t>
      </w:r>
      <w:r w:rsidR="009143C3" w:rsidRPr="00953D5E">
        <w:rPr>
          <w:color w:val="auto"/>
          <w:sz w:val="18"/>
          <w:szCs w:val="18"/>
          <w:lang w:val="en-GB"/>
        </w:rPr>
        <w:t xml:space="preserve"> high-interest</w:t>
      </w:r>
      <w:r w:rsidRPr="00953D5E">
        <w:rPr>
          <w:color w:val="auto"/>
          <w:sz w:val="18"/>
          <w:szCs w:val="18"/>
          <w:lang w:val="en-GB"/>
        </w:rPr>
        <w:t xml:space="preserve"> </w:t>
      </w:r>
      <w:r w:rsidR="00672687" w:rsidRPr="00953D5E">
        <w:rPr>
          <w:color w:val="auto"/>
          <w:sz w:val="18"/>
          <w:szCs w:val="18"/>
          <w:lang w:val="en-GB"/>
        </w:rPr>
        <w:t>a</w:t>
      </w:r>
      <w:r w:rsidRPr="00953D5E">
        <w:rPr>
          <w:color w:val="auto"/>
          <w:sz w:val="18"/>
          <w:szCs w:val="18"/>
          <w:lang w:val="en-GB"/>
        </w:rPr>
        <w:t>ccount</w:t>
      </w:r>
      <w:r w:rsidR="004127C1" w:rsidRPr="00953D5E">
        <w:rPr>
          <w:color w:val="auto"/>
          <w:sz w:val="18"/>
          <w:szCs w:val="18"/>
          <w:lang w:val="en-GB"/>
        </w:rPr>
        <w:t xml:space="preserve"> (if offered by a member’s cooperative society)</w:t>
      </w:r>
      <w:r w:rsidR="0024380E" w:rsidRPr="00953D5E">
        <w:rPr>
          <w:color w:val="auto"/>
          <w:sz w:val="18"/>
          <w:szCs w:val="18"/>
          <w:lang w:val="en-GB"/>
        </w:rPr>
        <w:t xml:space="preserve">. </w:t>
      </w:r>
    </w:p>
    <w:p w14:paraId="3EB52A28" w14:textId="77777777" w:rsidR="00672687" w:rsidRPr="00953D5E" w:rsidRDefault="00672687" w:rsidP="0024380E">
      <w:pPr>
        <w:pStyle w:val="Default"/>
        <w:rPr>
          <w:color w:val="auto"/>
          <w:sz w:val="18"/>
          <w:szCs w:val="18"/>
          <w:lang w:val="en-GB"/>
        </w:rPr>
      </w:pPr>
    </w:p>
    <w:p w14:paraId="471F217D" w14:textId="03AD5120" w:rsidR="008B5A6E" w:rsidRPr="00953D5E" w:rsidRDefault="00712E76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b/>
          <w:color w:val="auto"/>
          <w:sz w:val="18"/>
          <w:szCs w:val="18"/>
          <w:lang w:val="en-GB"/>
        </w:rPr>
        <w:t>Tax residence</w:t>
      </w:r>
      <w:r w:rsidR="0024380E" w:rsidRPr="00953D5E">
        <w:rPr>
          <w:b/>
          <w:color w:val="auto"/>
          <w:sz w:val="18"/>
          <w:szCs w:val="18"/>
          <w:lang w:val="en-GB"/>
        </w:rPr>
        <w:t>:</w:t>
      </w:r>
      <w:r w:rsidR="0024380E" w:rsidRPr="00953D5E">
        <w:rPr>
          <w:color w:val="auto"/>
          <w:sz w:val="18"/>
          <w:szCs w:val="18"/>
          <w:lang w:val="en-GB"/>
        </w:rPr>
        <w:t xml:space="preserve"> </w:t>
      </w:r>
      <w:r w:rsidR="00637E6A" w:rsidRPr="00953D5E">
        <w:rPr>
          <w:color w:val="auto"/>
          <w:sz w:val="18"/>
          <w:szCs w:val="18"/>
          <w:lang w:val="en-GB"/>
        </w:rPr>
        <w:t>A p</w:t>
      </w:r>
      <w:r w:rsidRPr="00953D5E">
        <w:rPr>
          <w:color w:val="auto"/>
          <w:sz w:val="18"/>
          <w:szCs w:val="18"/>
          <w:lang w:val="en-GB"/>
        </w:rPr>
        <w:t xml:space="preserve">erson who </w:t>
      </w:r>
      <w:r w:rsidR="004127C1" w:rsidRPr="00953D5E">
        <w:rPr>
          <w:color w:val="auto"/>
          <w:sz w:val="18"/>
          <w:szCs w:val="18"/>
          <w:lang w:val="en-GB"/>
        </w:rPr>
        <w:t xml:space="preserve">lives or has </w:t>
      </w:r>
      <w:r w:rsidRPr="00953D5E">
        <w:rPr>
          <w:color w:val="auto"/>
          <w:sz w:val="18"/>
          <w:szCs w:val="18"/>
          <w:lang w:val="en-GB"/>
        </w:rPr>
        <w:t xml:space="preserve">stayed in Norway </w:t>
      </w:r>
      <w:r w:rsidR="008B5A6E" w:rsidRPr="00953D5E">
        <w:rPr>
          <w:color w:val="auto"/>
          <w:sz w:val="18"/>
          <w:szCs w:val="18"/>
          <w:lang w:val="en-GB"/>
        </w:rPr>
        <w:t>for</w:t>
      </w:r>
      <w:r w:rsidR="004127C1" w:rsidRPr="00953D5E">
        <w:rPr>
          <w:color w:val="auto"/>
          <w:sz w:val="18"/>
          <w:szCs w:val="18"/>
          <w:lang w:val="en-GB"/>
        </w:rPr>
        <w:t xml:space="preserve"> more than</w:t>
      </w:r>
      <w:r w:rsidRPr="00953D5E">
        <w:rPr>
          <w:color w:val="auto"/>
          <w:sz w:val="18"/>
          <w:szCs w:val="18"/>
          <w:lang w:val="en-GB"/>
        </w:rPr>
        <w:t xml:space="preserve"> </w:t>
      </w:r>
      <w:r w:rsidR="0024380E" w:rsidRPr="00953D5E">
        <w:rPr>
          <w:color w:val="auto"/>
          <w:sz w:val="18"/>
          <w:szCs w:val="18"/>
          <w:lang w:val="en-GB"/>
        </w:rPr>
        <w:t xml:space="preserve">183 </w:t>
      </w:r>
      <w:r w:rsidRPr="00953D5E">
        <w:rPr>
          <w:color w:val="auto"/>
          <w:sz w:val="18"/>
          <w:szCs w:val="18"/>
          <w:lang w:val="en-GB"/>
        </w:rPr>
        <w:t xml:space="preserve">days </w:t>
      </w:r>
      <w:r w:rsidR="00637E6A" w:rsidRPr="00953D5E">
        <w:rPr>
          <w:color w:val="auto"/>
          <w:sz w:val="18"/>
          <w:szCs w:val="18"/>
          <w:lang w:val="en-GB"/>
        </w:rPr>
        <w:t>during</w:t>
      </w:r>
      <w:r w:rsidRPr="00953D5E">
        <w:rPr>
          <w:color w:val="auto"/>
          <w:sz w:val="18"/>
          <w:szCs w:val="18"/>
          <w:lang w:val="en-GB"/>
        </w:rPr>
        <w:t xml:space="preserve"> a </w:t>
      </w:r>
      <w:r w:rsidR="002E321F" w:rsidRPr="00953D5E">
        <w:rPr>
          <w:color w:val="auto"/>
          <w:sz w:val="18"/>
          <w:szCs w:val="18"/>
          <w:lang w:val="en-GB"/>
        </w:rPr>
        <w:t>12-month</w:t>
      </w:r>
      <w:r w:rsidRPr="00953D5E">
        <w:rPr>
          <w:color w:val="auto"/>
          <w:sz w:val="18"/>
          <w:szCs w:val="18"/>
          <w:lang w:val="en-GB"/>
        </w:rPr>
        <w:t xml:space="preserve"> period, or</w:t>
      </w:r>
      <w:r w:rsidR="00637E6A"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color w:val="auto"/>
          <w:sz w:val="18"/>
          <w:szCs w:val="18"/>
          <w:lang w:val="en-GB"/>
        </w:rPr>
        <w:t xml:space="preserve">more than 270 days during a </w:t>
      </w:r>
      <w:r w:rsidR="002E321F" w:rsidRPr="00953D5E">
        <w:rPr>
          <w:color w:val="auto"/>
          <w:sz w:val="18"/>
          <w:szCs w:val="18"/>
          <w:lang w:val="en-GB"/>
        </w:rPr>
        <w:t>36-month</w:t>
      </w:r>
      <w:r w:rsidRPr="00953D5E">
        <w:rPr>
          <w:color w:val="auto"/>
          <w:sz w:val="18"/>
          <w:szCs w:val="18"/>
          <w:lang w:val="en-GB"/>
        </w:rPr>
        <w:t xml:space="preserve"> period</w:t>
      </w:r>
      <w:r w:rsidR="0024380E" w:rsidRPr="00953D5E">
        <w:rPr>
          <w:color w:val="auto"/>
          <w:sz w:val="18"/>
          <w:szCs w:val="18"/>
          <w:lang w:val="en-GB"/>
        </w:rPr>
        <w:t xml:space="preserve">, </w:t>
      </w:r>
      <w:r w:rsidR="00637E6A" w:rsidRPr="00953D5E">
        <w:rPr>
          <w:color w:val="auto"/>
          <w:sz w:val="18"/>
          <w:szCs w:val="18"/>
          <w:lang w:val="en-GB"/>
        </w:rPr>
        <w:t xml:space="preserve">is </w:t>
      </w:r>
      <w:r w:rsidR="004127C1" w:rsidRPr="00953D5E">
        <w:rPr>
          <w:color w:val="auto"/>
          <w:sz w:val="18"/>
          <w:szCs w:val="18"/>
          <w:lang w:val="en-GB"/>
        </w:rPr>
        <w:t xml:space="preserve">deemed </w:t>
      </w:r>
      <w:r w:rsidR="00637E6A" w:rsidRPr="00953D5E">
        <w:rPr>
          <w:color w:val="auto"/>
          <w:sz w:val="18"/>
          <w:szCs w:val="18"/>
          <w:lang w:val="en-GB"/>
        </w:rPr>
        <w:t xml:space="preserve">to be </w:t>
      </w:r>
      <w:r w:rsidR="008B5A6E" w:rsidRPr="00953D5E">
        <w:rPr>
          <w:color w:val="auto"/>
          <w:sz w:val="18"/>
          <w:szCs w:val="18"/>
          <w:lang w:val="en-GB"/>
        </w:rPr>
        <w:t>residen</w:t>
      </w:r>
      <w:r w:rsidR="00637E6A" w:rsidRPr="00953D5E">
        <w:rPr>
          <w:color w:val="auto"/>
          <w:sz w:val="18"/>
          <w:szCs w:val="18"/>
          <w:lang w:val="en-GB"/>
        </w:rPr>
        <w:t>t</w:t>
      </w:r>
      <w:r w:rsidR="008B5A6E" w:rsidRPr="00953D5E">
        <w:rPr>
          <w:color w:val="auto"/>
          <w:sz w:val="18"/>
          <w:szCs w:val="18"/>
          <w:lang w:val="en-GB"/>
        </w:rPr>
        <w:t xml:space="preserve"> in Norway</w:t>
      </w:r>
      <w:r w:rsidR="004127C1" w:rsidRPr="00953D5E">
        <w:rPr>
          <w:color w:val="auto"/>
          <w:sz w:val="18"/>
          <w:szCs w:val="18"/>
          <w:lang w:val="en-GB"/>
        </w:rPr>
        <w:t xml:space="preserve"> for tax purposes</w:t>
      </w:r>
      <w:r w:rsidR="008B5A6E" w:rsidRPr="00953D5E">
        <w:rPr>
          <w:color w:val="auto"/>
          <w:sz w:val="18"/>
          <w:szCs w:val="18"/>
          <w:lang w:val="en-GB"/>
        </w:rPr>
        <w:t>.</w:t>
      </w:r>
      <w:r w:rsidR="00FB0696" w:rsidRPr="00953D5E">
        <w:rPr>
          <w:color w:val="auto"/>
          <w:sz w:val="18"/>
          <w:szCs w:val="18"/>
          <w:lang w:val="en-GB"/>
        </w:rPr>
        <w:t xml:space="preserve"> A person may be resident in several countries for tax purposes, depending on the laws and rules applicable in </w:t>
      </w:r>
      <w:r w:rsidR="00FF64A8" w:rsidRPr="00953D5E">
        <w:rPr>
          <w:color w:val="auto"/>
          <w:sz w:val="18"/>
          <w:szCs w:val="18"/>
          <w:lang w:val="en-GB"/>
        </w:rPr>
        <w:t>those</w:t>
      </w:r>
      <w:r w:rsidR="00FB0696" w:rsidRPr="00953D5E">
        <w:rPr>
          <w:color w:val="auto"/>
          <w:sz w:val="18"/>
          <w:szCs w:val="18"/>
          <w:lang w:val="en-GB"/>
        </w:rPr>
        <w:t xml:space="preserve"> countr</w:t>
      </w:r>
      <w:r w:rsidR="00FF64A8" w:rsidRPr="00953D5E">
        <w:rPr>
          <w:color w:val="auto"/>
          <w:sz w:val="18"/>
          <w:szCs w:val="18"/>
          <w:lang w:val="en-GB"/>
        </w:rPr>
        <w:t>ies</w:t>
      </w:r>
      <w:r w:rsidR="00FB0696" w:rsidRPr="00953D5E">
        <w:rPr>
          <w:color w:val="auto"/>
          <w:sz w:val="18"/>
          <w:szCs w:val="18"/>
          <w:lang w:val="en-GB"/>
        </w:rPr>
        <w:t>.</w:t>
      </w:r>
      <w:r w:rsidR="008B5A6E" w:rsidRPr="00953D5E">
        <w:rPr>
          <w:color w:val="auto"/>
          <w:sz w:val="18"/>
          <w:szCs w:val="18"/>
          <w:lang w:val="en-GB"/>
        </w:rPr>
        <w:t xml:space="preserve"> </w:t>
      </w:r>
    </w:p>
    <w:p w14:paraId="105493E7" w14:textId="77777777" w:rsidR="008B5A6E" w:rsidRPr="00953D5E" w:rsidRDefault="008B5A6E" w:rsidP="0024380E">
      <w:pPr>
        <w:pStyle w:val="Default"/>
        <w:rPr>
          <w:color w:val="auto"/>
          <w:sz w:val="18"/>
          <w:szCs w:val="18"/>
          <w:lang w:val="en-GB"/>
        </w:rPr>
      </w:pPr>
    </w:p>
    <w:p w14:paraId="17BAB014" w14:textId="2B0DF206" w:rsidR="008B5A6E" w:rsidRPr="00953D5E" w:rsidRDefault="008B5A6E" w:rsidP="0024380E">
      <w:pPr>
        <w:pStyle w:val="Default"/>
        <w:rPr>
          <w:bCs/>
          <w:color w:val="auto"/>
          <w:sz w:val="18"/>
          <w:szCs w:val="18"/>
          <w:lang w:val="en-GB"/>
        </w:rPr>
      </w:pPr>
      <w:r w:rsidRPr="00953D5E">
        <w:rPr>
          <w:bCs/>
          <w:color w:val="auto"/>
          <w:sz w:val="18"/>
          <w:szCs w:val="18"/>
          <w:lang w:val="en-GB"/>
        </w:rPr>
        <w:t xml:space="preserve">When </w:t>
      </w:r>
      <w:r w:rsidR="0050174B" w:rsidRPr="00953D5E">
        <w:rPr>
          <w:bCs/>
          <w:color w:val="auto"/>
          <w:sz w:val="18"/>
          <w:szCs w:val="18"/>
          <w:lang w:val="en-GB"/>
        </w:rPr>
        <w:t>is a</w:t>
      </w:r>
      <w:r w:rsidRPr="00953D5E">
        <w:rPr>
          <w:bCs/>
          <w:color w:val="auto"/>
          <w:sz w:val="18"/>
          <w:szCs w:val="18"/>
          <w:lang w:val="en-GB"/>
        </w:rPr>
        <w:t xml:space="preserve"> person residen</w:t>
      </w:r>
      <w:r w:rsidR="0050174B" w:rsidRPr="00953D5E">
        <w:rPr>
          <w:bCs/>
          <w:color w:val="auto"/>
          <w:sz w:val="18"/>
          <w:szCs w:val="18"/>
          <w:lang w:val="en-GB"/>
        </w:rPr>
        <w:t>t</w:t>
      </w:r>
      <w:r w:rsidRPr="00953D5E">
        <w:rPr>
          <w:bCs/>
          <w:color w:val="auto"/>
          <w:sz w:val="18"/>
          <w:szCs w:val="18"/>
          <w:lang w:val="en-GB"/>
        </w:rPr>
        <w:t xml:space="preserve"> in </w:t>
      </w:r>
      <w:r w:rsidR="002E321F" w:rsidRPr="00953D5E">
        <w:rPr>
          <w:bCs/>
          <w:color w:val="auto"/>
          <w:sz w:val="18"/>
          <w:szCs w:val="18"/>
          <w:lang w:val="en-GB"/>
        </w:rPr>
        <w:t>another</w:t>
      </w:r>
      <w:r w:rsidRPr="00953D5E">
        <w:rPr>
          <w:bCs/>
          <w:color w:val="auto"/>
          <w:sz w:val="18"/>
          <w:szCs w:val="18"/>
          <w:lang w:val="en-GB"/>
        </w:rPr>
        <w:t xml:space="preserve"> country</w:t>
      </w:r>
      <w:r w:rsidR="00FB0696" w:rsidRPr="00953D5E">
        <w:rPr>
          <w:bCs/>
          <w:color w:val="auto"/>
          <w:sz w:val="18"/>
          <w:szCs w:val="18"/>
          <w:lang w:val="en-GB"/>
        </w:rPr>
        <w:t xml:space="preserve"> for tax purposes</w:t>
      </w:r>
      <w:r w:rsidRPr="00953D5E">
        <w:rPr>
          <w:bCs/>
          <w:color w:val="auto"/>
          <w:sz w:val="18"/>
          <w:szCs w:val="18"/>
          <w:lang w:val="en-GB"/>
        </w:rPr>
        <w:t xml:space="preserve">? </w:t>
      </w:r>
    </w:p>
    <w:p w14:paraId="0D64FB50" w14:textId="47459BF4" w:rsidR="0024380E" w:rsidRPr="00953D5E" w:rsidRDefault="00FB0696" w:rsidP="0024380E">
      <w:pPr>
        <w:pStyle w:val="Default"/>
        <w:rPr>
          <w:sz w:val="18"/>
          <w:szCs w:val="18"/>
          <w:lang w:val="en-GB"/>
        </w:rPr>
      </w:pPr>
      <w:r w:rsidRPr="00953D5E">
        <w:rPr>
          <w:color w:val="auto"/>
          <w:sz w:val="18"/>
          <w:szCs w:val="18"/>
          <w:lang w:val="en-GB"/>
        </w:rPr>
        <w:t xml:space="preserve">Persons are usually tax resident in the place </w:t>
      </w:r>
      <w:r w:rsidR="002C5FE1" w:rsidRPr="00953D5E">
        <w:rPr>
          <w:color w:val="auto"/>
          <w:sz w:val="18"/>
          <w:szCs w:val="18"/>
          <w:lang w:val="en-GB"/>
        </w:rPr>
        <w:t xml:space="preserve">where </w:t>
      </w:r>
      <w:r w:rsidRPr="00953D5E">
        <w:rPr>
          <w:color w:val="auto"/>
          <w:sz w:val="18"/>
          <w:szCs w:val="18"/>
          <w:lang w:val="en-GB"/>
        </w:rPr>
        <w:t>they</w:t>
      </w:r>
      <w:r w:rsidR="002C5FE1" w:rsidRPr="00953D5E">
        <w:rPr>
          <w:color w:val="auto"/>
          <w:sz w:val="18"/>
          <w:szCs w:val="18"/>
          <w:lang w:val="en-GB"/>
        </w:rPr>
        <w:t xml:space="preserve"> live or stay. However, </w:t>
      </w:r>
      <w:r w:rsidRPr="00953D5E">
        <w:rPr>
          <w:color w:val="auto"/>
          <w:sz w:val="18"/>
          <w:szCs w:val="18"/>
          <w:lang w:val="en-GB"/>
        </w:rPr>
        <w:t xml:space="preserve">countries apply their own rules on determining tax residence. </w:t>
      </w:r>
      <w:r w:rsidR="002C5FE1" w:rsidRPr="00953D5E">
        <w:rPr>
          <w:color w:val="auto"/>
          <w:sz w:val="18"/>
          <w:szCs w:val="18"/>
          <w:lang w:val="en-GB"/>
        </w:rPr>
        <w:t xml:space="preserve">Information </w:t>
      </w:r>
      <w:r w:rsidRPr="00953D5E">
        <w:rPr>
          <w:color w:val="auto"/>
          <w:sz w:val="18"/>
          <w:szCs w:val="18"/>
          <w:lang w:val="en-GB"/>
        </w:rPr>
        <w:t xml:space="preserve">on </w:t>
      </w:r>
      <w:r w:rsidR="002C5FE1" w:rsidRPr="00953D5E">
        <w:rPr>
          <w:color w:val="auto"/>
          <w:sz w:val="18"/>
          <w:szCs w:val="18"/>
          <w:lang w:val="en-GB"/>
        </w:rPr>
        <w:t>the tax residence rule</w:t>
      </w:r>
      <w:r w:rsidR="0050174B" w:rsidRPr="00953D5E">
        <w:rPr>
          <w:color w:val="auto"/>
          <w:sz w:val="18"/>
          <w:szCs w:val="18"/>
          <w:lang w:val="en-GB"/>
        </w:rPr>
        <w:t>s</w:t>
      </w:r>
      <w:r w:rsidR="002C5FE1"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color w:val="auto"/>
          <w:sz w:val="18"/>
          <w:szCs w:val="18"/>
          <w:lang w:val="en-GB"/>
        </w:rPr>
        <w:t xml:space="preserve">of </w:t>
      </w:r>
      <w:r w:rsidR="00FF64A8" w:rsidRPr="00953D5E">
        <w:rPr>
          <w:color w:val="auto"/>
          <w:sz w:val="18"/>
          <w:szCs w:val="18"/>
          <w:lang w:val="en-GB"/>
        </w:rPr>
        <w:t>different</w:t>
      </w:r>
      <w:r w:rsidRPr="00953D5E">
        <w:rPr>
          <w:color w:val="auto"/>
          <w:sz w:val="18"/>
          <w:szCs w:val="18"/>
          <w:lang w:val="en-GB"/>
        </w:rPr>
        <w:t xml:space="preserve"> countries</w:t>
      </w:r>
      <w:r w:rsidR="002C5FE1" w:rsidRPr="00953D5E">
        <w:rPr>
          <w:color w:val="auto"/>
          <w:sz w:val="18"/>
          <w:szCs w:val="18"/>
          <w:lang w:val="en-GB"/>
        </w:rPr>
        <w:t xml:space="preserve"> can be found on the </w:t>
      </w:r>
      <w:r w:rsidR="0024380E" w:rsidRPr="00953D5E">
        <w:rPr>
          <w:color w:val="auto"/>
          <w:sz w:val="18"/>
          <w:szCs w:val="18"/>
          <w:lang w:val="en-GB"/>
        </w:rPr>
        <w:t xml:space="preserve">OECD </w:t>
      </w:r>
      <w:r w:rsidR="002C5FE1" w:rsidRPr="00953D5E">
        <w:rPr>
          <w:color w:val="auto"/>
          <w:sz w:val="18"/>
          <w:szCs w:val="18"/>
          <w:lang w:val="en-GB"/>
        </w:rPr>
        <w:t>web</w:t>
      </w:r>
      <w:r w:rsidRPr="00953D5E">
        <w:rPr>
          <w:color w:val="auto"/>
          <w:sz w:val="18"/>
          <w:szCs w:val="18"/>
          <w:lang w:val="en-GB"/>
        </w:rPr>
        <w:t>site</w:t>
      </w:r>
      <w:r w:rsidR="0024380E" w:rsidRPr="00953D5E">
        <w:rPr>
          <w:color w:val="auto"/>
          <w:sz w:val="18"/>
          <w:szCs w:val="18"/>
          <w:lang w:val="en-GB"/>
        </w:rPr>
        <w:t xml:space="preserve">: </w:t>
      </w:r>
      <w:hyperlink r:id="rId11" w:anchor="d.en.347760" w:history="1">
        <w:r w:rsidR="0050174B" w:rsidRPr="00953D5E">
          <w:rPr>
            <w:rStyle w:val="Hyperkobling"/>
            <w:sz w:val="18"/>
            <w:szCs w:val="18"/>
            <w:lang w:val="en-GB"/>
          </w:rPr>
          <w:t>http://www.oecd.org/tax/automatic-exchange/crs-implementation-and-assistance/tax-residency/#d.en.347760</w:t>
        </w:r>
      </w:hyperlink>
      <w:r w:rsidRPr="00953D5E">
        <w:rPr>
          <w:rStyle w:val="Hyperkobling"/>
          <w:sz w:val="18"/>
          <w:szCs w:val="18"/>
          <w:lang w:val="en-GB"/>
        </w:rPr>
        <w:t>.</w:t>
      </w:r>
      <w:r w:rsidR="0050174B" w:rsidRPr="00953D5E">
        <w:rPr>
          <w:sz w:val="18"/>
          <w:szCs w:val="18"/>
          <w:lang w:val="en-GB"/>
        </w:rPr>
        <w:t xml:space="preserve"> </w:t>
      </w:r>
      <w:r w:rsidR="0024380E" w:rsidRPr="00953D5E">
        <w:rPr>
          <w:sz w:val="18"/>
          <w:szCs w:val="18"/>
          <w:lang w:val="en-GB"/>
        </w:rPr>
        <w:t xml:space="preserve"> </w:t>
      </w:r>
    </w:p>
    <w:p w14:paraId="7609F736" w14:textId="77777777" w:rsidR="0024380E" w:rsidRPr="00953D5E" w:rsidRDefault="0024380E" w:rsidP="0024380E">
      <w:pPr>
        <w:pStyle w:val="Default"/>
        <w:rPr>
          <w:sz w:val="18"/>
          <w:szCs w:val="18"/>
          <w:lang w:val="en-GB"/>
        </w:rPr>
      </w:pPr>
    </w:p>
    <w:p w14:paraId="47516B67" w14:textId="1C248A43" w:rsidR="00FB0696" w:rsidRPr="00953D5E" w:rsidRDefault="00FB0696" w:rsidP="0024380E">
      <w:pPr>
        <w:pStyle w:val="Default"/>
        <w:rPr>
          <w:sz w:val="18"/>
          <w:szCs w:val="18"/>
          <w:lang w:val="en-GB"/>
        </w:rPr>
      </w:pPr>
      <w:r w:rsidRPr="00953D5E">
        <w:rPr>
          <w:sz w:val="18"/>
          <w:szCs w:val="18"/>
          <w:lang w:val="en-GB"/>
        </w:rPr>
        <w:t xml:space="preserve">Questions </w:t>
      </w:r>
      <w:r w:rsidR="00FF64A8" w:rsidRPr="00953D5E">
        <w:rPr>
          <w:sz w:val="18"/>
          <w:szCs w:val="18"/>
          <w:lang w:val="en-GB"/>
        </w:rPr>
        <w:t xml:space="preserve">regarding the determination of </w:t>
      </w:r>
      <w:r w:rsidRPr="00953D5E">
        <w:rPr>
          <w:sz w:val="18"/>
          <w:szCs w:val="18"/>
          <w:lang w:val="en-GB"/>
        </w:rPr>
        <w:t>tax residence should be directed to a tax adviser or local tax office.</w:t>
      </w:r>
    </w:p>
    <w:p w14:paraId="1992385F" w14:textId="77777777" w:rsidR="00FB0696" w:rsidRPr="00953D5E" w:rsidRDefault="00FB0696" w:rsidP="0024380E">
      <w:pPr>
        <w:pStyle w:val="Default"/>
        <w:rPr>
          <w:sz w:val="18"/>
          <w:szCs w:val="18"/>
          <w:lang w:val="en-GB"/>
        </w:rPr>
      </w:pPr>
    </w:p>
    <w:p w14:paraId="775DD9EF" w14:textId="682D0519" w:rsidR="00A12AA7" w:rsidRPr="00953D5E" w:rsidRDefault="002C5FE1" w:rsidP="00A12AA7">
      <w:pPr>
        <w:pStyle w:val="Default"/>
        <w:rPr>
          <w:bCs/>
          <w:color w:val="auto"/>
          <w:sz w:val="18"/>
          <w:szCs w:val="18"/>
          <w:lang w:val="en-GB"/>
        </w:rPr>
      </w:pPr>
      <w:r w:rsidRPr="00953D5E">
        <w:rPr>
          <w:b/>
          <w:bCs/>
          <w:sz w:val="18"/>
          <w:szCs w:val="18"/>
          <w:lang w:val="en-GB"/>
        </w:rPr>
        <w:t xml:space="preserve">Tax </w:t>
      </w:r>
      <w:r w:rsidR="00FF64A8" w:rsidRPr="00953D5E">
        <w:rPr>
          <w:b/>
          <w:bCs/>
          <w:sz w:val="18"/>
          <w:szCs w:val="18"/>
          <w:lang w:val="en-GB"/>
        </w:rPr>
        <w:t xml:space="preserve">Identification </w:t>
      </w:r>
      <w:r w:rsidRPr="00953D5E">
        <w:rPr>
          <w:b/>
          <w:bCs/>
          <w:sz w:val="18"/>
          <w:szCs w:val="18"/>
          <w:lang w:val="en-GB"/>
        </w:rPr>
        <w:t>Number</w:t>
      </w:r>
      <w:r w:rsidR="0024380E" w:rsidRPr="00953D5E">
        <w:rPr>
          <w:b/>
          <w:bCs/>
          <w:color w:val="auto"/>
          <w:sz w:val="18"/>
          <w:szCs w:val="18"/>
          <w:lang w:val="en-GB"/>
        </w:rPr>
        <w:t>:</w:t>
      </w:r>
      <w:r w:rsidR="0024380E" w:rsidRPr="00953D5E">
        <w:rPr>
          <w:bCs/>
          <w:color w:val="auto"/>
          <w:sz w:val="18"/>
          <w:szCs w:val="18"/>
          <w:lang w:val="en-GB"/>
        </w:rPr>
        <w:t xml:space="preserve"> </w:t>
      </w:r>
      <w:r w:rsidR="00FB0696" w:rsidRPr="00953D5E">
        <w:rPr>
          <w:bCs/>
          <w:color w:val="auto"/>
          <w:sz w:val="18"/>
          <w:szCs w:val="18"/>
          <w:lang w:val="en-GB"/>
        </w:rPr>
        <w:t>A</w:t>
      </w:r>
      <w:r w:rsidR="00090E90" w:rsidRPr="00953D5E">
        <w:rPr>
          <w:bCs/>
          <w:color w:val="auto"/>
          <w:sz w:val="18"/>
          <w:szCs w:val="18"/>
          <w:lang w:val="en-GB"/>
        </w:rPr>
        <w:t xml:space="preserve"> Tax Identification Numbers (TIN)</w:t>
      </w:r>
      <w:r w:rsidR="00FB0696" w:rsidRPr="00953D5E">
        <w:rPr>
          <w:bCs/>
          <w:color w:val="auto"/>
          <w:sz w:val="18"/>
          <w:szCs w:val="18"/>
          <w:lang w:val="en-GB"/>
        </w:rPr>
        <w:t xml:space="preserve"> is a unique combination of letters and/or numbers issued to an individual by a</w:t>
      </w:r>
      <w:r w:rsidR="00FF64A8" w:rsidRPr="00953D5E">
        <w:rPr>
          <w:bCs/>
          <w:color w:val="auto"/>
          <w:sz w:val="18"/>
          <w:szCs w:val="18"/>
          <w:lang w:val="en-GB"/>
        </w:rPr>
        <w:t xml:space="preserve"> given</w:t>
      </w:r>
      <w:r w:rsidR="00FB0696" w:rsidRPr="00953D5E">
        <w:rPr>
          <w:bCs/>
          <w:color w:val="auto"/>
          <w:sz w:val="18"/>
          <w:szCs w:val="18"/>
          <w:lang w:val="en-GB"/>
        </w:rPr>
        <w:t xml:space="preserve"> country.</w:t>
      </w:r>
      <w:r w:rsidR="003B3D5E" w:rsidRPr="00953D5E">
        <w:rPr>
          <w:bCs/>
          <w:color w:val="auto"/>
          <w:sz w:val="18"/>
          <w:szCs w:val="18"/>
          <w:lang w:val="en-GB"/>
        </w:rPr>
        <w:t xml:space="preserve"> The TIN is used</w:t>
      </w:r>
      <w:r w:rsidR="00090E90" w:rsidRPr="00953D5E">
        <w:rPr>
          <w:bCs/>
          <w:color w:val="auto"/>
          <w:sz w:val="18"/>
          <w:szCs w:val="18"/>
          <w:lang w:val="en-GB"/>
        </w:rPr>
        <w:t xml:space="preserve"> to identify </w:t>
      </w:r>
      <w:r w:rsidR="003B3D5E" w:rsidRPr="00953D5E">
        <w:rPr>
          <w:bCs/>
          <w:color w:val="auto"/>
          <w:sz w:val="18"/>
          <w:szCs w:val="18"/>
          <w:lang w:val="en-GB"/>
        </w:rPr>
        <w:t xml:space="preserve">the individual for tax reporting purposes in </w:t>
      </w:r>
      <w:r w:rsidR="00FF64A8" w:rsidRPr="00953D5E">
        <w:rPr>
          <w:bCs/>
          <w:color w:val="auto"/>
          <w:sz w:val="18"/>
          <w:szCs w:val="18"/>
          <w:lang w:val="en-GB"/>
        </w:rPr>
        <w:t>that</w:t>
      </w:r>
      <w:r w:rsidR="003B3D5E" w:rsidRPr="00953D5E">
        <w:rPr>
          <w:bCs/>
          <w:color w:val="auto"/>
          <w:sz w:val="18"/>
          <w:szCs w:val="18"/>
          <w:lang w:val="en-GB"/>
        </w:rPr>
        <w:t xml:space="preserve"> country. </w:t>
      </w:r>
      <w:r w:rsidR="00A12AA7" w:rsidRPr="00953D5E">
        <w:rPr>
          <w:bCs/>
          <w:color w:val="auto"/>
          <w:sz w:val="18"/>
          <w:szCs w:val="18"/>
          <w:lang w:val="en-GB"/>
        </w:rPr>
        <w:t xml:space="preserve">Some </w:t>
      </w:r>
      <w:r w:rsidR="00090E90" w:rsidRPr="00953D5E">
        <w:rPr>
          <w:bCs/>
          <w:color w:val="auto"/>
          <w:sz w:val="18"/>
          <w:szCs w:val="18"/>
          <w:lang w:val="en-GB"/>
        </w:rPr>
        <w:t>countries</w:t>
      </w:r>
      <w:r w:rsidR="00A12AA7" w:rsidRPr="00953D5E">
        <w:rPr>
          <w:bCs/>
          <w:color w:val="auto"/>
          <w:sz w:val="18"/>
          <w:szCs w:val="18"/>
          <w:lang w:val="en-GB"/>
        </w:rPr>
        <w:t xml:space="preserve"> do not issue a TIN</w:t>
      </w:r>
      <w:r w:rsidR="003B3D5E" w:rsidRPr="00953D5E">
        <w:rPr>
          <w:bCs/>
          <w:color w:val="auto"/>
          <w:sz w:val="18"/>
          <w:szCs w:val="18"/>
          <w:lang w:val="en-GB"/>
        </w:rPr>
        <w:t xml:space="preserve">, but </w:t>
      </w:r>
      <w:r w:rsidR="00807C52" w:rsidRPr="00953D5E">
        <w:rPr>
          <w:bCs/>
          <w:color w:val="auto"/>
          <w:sz w:val="18"/>
          <w:szCs w:val="18"/>
          <w:lang w:val="en-GB"/>
        </w:rPr>
        <w:t>rather</w:t>
      </w:r>
      <w:r w:rsidR="003B3D5E" w:rsidRPr="00953D5E">
        <w:rPr>
          <w:bCs/>
          <w:color w:val="auto"/>
          <w:sz w:val="18"/>
          <w:szCs w:val="18"/>
          <w:lang w:val="en-GB"/>
        </w:rPr>
        <w:t xml:space="preserve"> use other number</w:t>
      </w:r>
      <w:r w:rsidR="00807C52" w:rsidRPr="00953D5E">
        <w:rPr>
          <w:bCs/>
          <w:color w:val="auto"/>
          <w:sz w:val="18"/>
          <w:szCs w:val="18"/>
          <w:lang w:val="en-GB"/>
        </w:rPr>
        <w:t>ing</w:t>
      </w:r>
      <w:r w:rsidR="003B3D5E" w:rsidRPr="00953D5E">
        <w:rPr>
          <w:bCs/>
          <w:color w:val="auto"/>
          <w:sz w:val="18"/>
          <w:szCs w:val="18"/>
          <w:lang w:val="en-GB"/>
        </w:rPr>
        <w:t xml:space="preserve"> formats to identify individuals for tax purposes</w:t>
      </w:r>
      <w:r w:rsidR="00A12AA7" w:rsidRPr="00953D5E">
        <w:rPr>
          <w:bCs/>
          <w:color w:val="auto"/>
          <w:sz w:val="18"/>
          <w:szCs w:val="18"/>
          <w:lang w:val="en-GB"/>
        </w:rPr>
        <w:t xml:space="preserve">. </w:t>
      </w:r>
    </w:p>
    <w:p w14:paraId="667EA7D3" w14:textId="77777777" w:rsidR="0024380E" w:rsidRPr="00953D5E" w:rsidRDefault="0024380E" w:rsidP="0024380E">
      <w:pPr>
        <w:pStyle w:val="Default"/>
        <w:rPr>
          <w:b/>
          <w:bCs/>
          <w:color w:val="auto"/>
          <w:sz w:val="18"/>
          <w:szCs w:val="18"/>
          <w:lang w:val="en-GB"/>
        </w:rPr>
      </w:pPr>
    </w:p>
    <w:p w14:paraId="23F92930" w14:textId="2DDC25DA" w:rsidR="0024380E" w:rsidRPr="00953D5E" w:rsidRDefault="00807C52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b/>
          <w:bCs/>
          <w:color w:val="auto"/>
          <w:sz w:val="18"/>
          <w:szCs w:val="18"/>
          <w:lang w:val="en-GB"/>
        </w:rPr>
        <w:t xml:space="preserve">Examples of </w:t>
      </w:r>
      <w:proofErr w:type="spellStart"/>
      <w:r w:rsidR="0024380E" w:rsidRPr="00953D5E">
        <w:rPr>
          <w:b/>
          <w:bCs/>
          <w:color w:val="auto"/>
          <w:sz w:val="18"/>
          <w:szCs w:val="18"/>
          <w:lang w:val="en-GB"/>
        </w:rPr>
        <w:t>TIN</w:t>
      </w:r>
      <w:r w:rsidRPr="00953D5E">
        <w:rPr>
          <w:b/>
          <w:bCs/>
          <w:color w:val="auto"/>
          <w:sz w:val="18"/>
          <w:szCs w:val="18"/>
          <w:lang w:val="en-GB"/>
        </w:rPr>
        <w:t>s</w:t>
      </w:r>
      <w:proofErr w:type="spellEnd"/>
      <w:r w:rsidR="0024380E" w:rsidRPr="00953D5E">
        <w:rPr>
          <w:b/>
          <w:bCs/>
          <w:color w:val="auto"/>
          <w:sz w:val="18"/>
          <w:szCs w:val="18"/>
          <w:lang w:val="en-GB"/>
        </w:rPr>
        <w:t xml:space="preserve">: </w:t>
      </w:r>
    </w:p>
    <w:p w14:paraId="28ADE09E" w14:textId="54B857E5" w:rsidR="0024380E" w:rsidRPr="00953D5E" w:rsidRDefault="0024380E" w:rsidP="0024380E">
      <w:pPr>
        <w:pStyle w:val="Default"/>
        <w:rPr>
          <w:color w:val="auto"/>
          <w:sz w:val="18"/>
          <w:szCs w:val="18"/>
          <w:lang w:val="en-GB"/>
        </w:rPr>
      </w:pPr>
      <w:r w:rsidRPr="00953D5E">
        <w:rPr>
          <w:b/>
          <w:bCs/>
          <w:color w:val="auto"/>
          <w:sz w:val="18"/>
          <w:szCs w:val="18"/>
          <w:lang w:val="en-GB"/>
        </w:rPr>
        <w:t>DK</w:t>
      </w:r>
      <w:r w:rsidRPr="00953D5E">
        <w:rPr>
          <w:color w:val="auto"/>
          <w:sz w:val="18"/>
          <w:szCs w:val="18"/>
          <w:lang w:val="en-GB"/>
        </w:rPr>
        <w:t>: CPR</w:t>
      </w:r>
      <w:r w:rsidR="003B3D5E"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color w:val="auto"/>
          <w:sz w:val="18"/>
          <w:szCs w:val="18"/>
          <w:lang w:val="en-GB"/>
        </w:rPr>
        <w:t>num</w:t>
      </w:r>
      <w:r w:rsidR="009143C3" w:rsidRPr="00953D5E">
        <w:rPr>
          <w:color w:val="auto"/>
          <w:sz w:val="18"/>
          <w:szCs w:val="18"/>
          <w:lang w:val="en-GB"/>
        </w:rPr>
        <w:t>ber</w:t>
      </w:r>
      <w:r w:rsidRPr="00953D5E">
        <w:rPr>
          <w:color w:val="auto"/>
          <w:sz w:val="18"/>
          <w:szCs w:val="18"/>
          <w:lang w:val="en-GB"/>
        </w:rPr>
        <w:t xml:space="preserve"> (priv</w:t>
      </w:r>
      <w:r w:rsidR="009143C3" w:rsidRPr="00953D5E">
        <w:rPr>
          <w:color w:val="auto"/>
          <w:sz w:val="18"/>
          <w:szCs w:val="18"/>
          <w:lang w:val="en-GB"/>
        </w:rPr>
        <w:t>ate individuals</w:t>
      </w:r>
      <w:r w:rsidRPr="00953D5E">
        <w:rPr>
          <w:color w:val="auto"/>
          <w:sz w:val="18"/>
          <w:szCs w:val="18"/>
          <w:lang w:val="en-GB"/>
        </w:rPr>
        <w:t>)</w:t>
      </w:r>
      <w:r w:rsidR="003B3D5E" w:rsidRPr="00953D5E">
        <w:rPr>
          <w:color w:val="auto"/>
          <w:sz w:val="18"/>
          <w:szCs w:val="18"/>
          <w:lang w:val="en-GB"/>
        </w:rPr>
        <w:t>;</w:t>
      </w:r>
      <w:r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b/>
          <w:bCs/>
          <w:color w:val="auto"/>
          <w:sz w:val="18"/>
          <w:szCs w:val="18"/>
          <w:lang w:val="en-GB"/>
        </w:rPr>
        <w:t>SE</w:t>
      </w:r>
      <w:r w:rsidRPr="00953D5E">
        <w:rPr>
          <w:color w:val="auto"/>
          <w:sz w:val="18"/>
          <w:szCs w:val="18"/>
          <w:lang w:val="en-GB"/>
        </w:rPr>
        <w:t>: Per</w:t>
      </w:r>
      <w:r w:rsidR="002C5FE1" w:rsidRPr="00953D5E">
        <w:rPr>
          <w:color w:val="auto"/>
          <w:sz w:val="18"/>
          <w:szCs w:val="18"/>
          <w:lang w:val="en-GB"/>
        </w:rPr>
        <w:t>sonal identity number</w:t>
      </w:r>
      <w:r w:rsidR="003B3D5E" w:rsidRPr="00953D5E">
        <w:rPr>
          <w:color w:val="auto"/>
          <w:sz w:val="18"/>
          <w:szCs w:val="18"/>
          <w:lang w:val="en-GB"/>
        </w:rPr>
        <w:t xml:space="preserve"> (private individuals);</w:t>
      </w:r>
      <w:r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b/>
          <w:bCs/>
          <w:color w:val="auto"/>
          <w:sz w:val="18"/>
          <w:szCs w:val="18"/>
          <w:lang w:val="en-GB"/>
        </w:rPr>
        <w:t>NO</w:t>
      </w:r>
      <w:r w:rsidRPr="00953D5E">
        <w:rPr>
          <w:color w:val="auto"/>
          <w:sz w:val="18"/>
          <w:szCs w:val="18"/>
          <w:lang w:val="en-GB"/>
        </w:rPr>
        <w:t xml:space="preserve">: </w:t>
      </w:r>
      <w:r w:rsidR="009143C3" w:rsidRPr="00953D5E">
        <w:rPr>
          <w:color w:val="auto"/>
          <w:sz w:val="18"/>
          <w:szCs w:val="18"/>
          <w:lang w:val="en-GB"/>
        </w:rPr>
        <w:t>National identity number</w:t>
      </w:r>
      <w:r w:rsidR="003B3D5E" w:rsidRPr="00953D5E">
        <w:rPr>
          <w:color w:val="auto"/>
          <w:sz w:val="18"/>
          <w:szCs w:val="18"/>
          <w:lang w:val="en-GB"/>
        </w:rPr>
        <w:t xml:space="preserve"> and personal identity number</w:t>
      </w:r>
      <w:r w:rsidR="009143C3" w:rsidRPr="00953D5E">
        <w:rPr>
          <w:color w:val="auto"/>
          <w:sz w:val="18"/>
          <w:szCs w:val="18"/>
          <w:lang w:val="en-GB"/>
        </w:rPr>
        <w:t xml:space="preserve"> (private individuals) or </w:t>
      </w:r>
      <w:r w:rsidRPr="00953D5E">
        <w:rPr>
          <w:color w:val="auto"/>
          <w:sz w:val="18"/>
          <w:szCs w:val="18"/>
          <w:lang w:val="en-GB"/>
        </w:rPr>
        <w:t>D-nu</w:t>
      </w:r>
      <w:r w:rsidR="009143C3" w:rsidRPr="00953D5E">
        <w:rPr>
          <w:color w:val="auto"/>
          <w:sz w:val="18"/>
          <w:szCs w:val="18"/>
          <w:lang w:val="en-GB"/>
        </w:rPr>
        <w:t>mber</w:t>
      </w:r>
      <w:r w:rsidRPr="00953D5E">
        <w:rPr>
          <w:color w:val="auto"/>
          <w:sz w:val="18"/>
          <w:szCs w:val="18"/>
          <w:lang w:val="en-GB"/>
        </w:rPr>
        <w:t xml:space="preserve"> (</w:t>
      </w:r>
      <w:r w:rsidR="009143C3" w:rsidRPr="00953D5E">
        <w:rPr>
          <w:color w:val="auto"/>
          <w:sz w:val="18"/>
          <w:szCs w:val="18"/>
          <w:lang w:val="en-GB"/>
        </w:rPr>
        <w:t>temporary</w:t>
      </w:r>
      <w:r w:rsidRPr="00953D5E">
        <w:rPr>
          <w:color w:val="auto"/>
          <w:sz w:val="18"/>
          <w:szCs w:val="18"/>
          <w:lang w:val="en-GB"/>
        </w:rPr>
        <w:t>)</w:t>
      </w:r>
      <w:r w:rsidR="003B3D5E" w:rsidRPr="00953D5E">
        <w:rPr>
          <w:color w:val="auto"/>
          <w:sz w:val="18"/>
          <w:szCs w:val="18"/>
          <w:lang w:val="en-GB"/>
        </w:rPr>
        <w:t>;</w:t>
      </w:r>
      <w:r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b/>
          <w:bCs/>
          <w:color w:val="auto"/>
          <w:sz w:val="18"/>
          <w:szCs w:val="18"/>
          <w:lang w:val="en-GB"/>
        </w:rPr>
        <w:t>FI</w:t>
      </w:r>
      <w:r w:rsidRPr="00953D5E">
        <w:rPr>
          <w:color w:val="auto"/>
          <w:sz w:val="18"/>
          <w:szCs w:val="18"/>
          <w:lang w:val="en-GB"/>
        </w:rPr>
        <w:t xml:space="preserve">: Social </w:t>
      </w:r>
      <w:r w:rsidR="003B3D5E" w:rsidRPr="00953D5E">
        <w:rPr>
          <w:color w:val="auto"/>
          <w:sz w:val="18"/>
          <w:szCs w:val="18"/>
          <w:lang w:val="en-GB"/>
        </w:rPr>
        <w:t xml:space="preserve">security number </w:t>
      </w:r>
      <w:r w:rsidRPr="00953D5E">
        <w:rPr>
          <w:color w:val="auto"/>
          <w:sz w:val="18"/>
          <w:szCs w:val="18"/>
          <w:lang w:val="en-GB"/>
        </w:rPr>
        <w:t>(privat</w:t>
      </w:r>
      <w:r w:rsidR="009143C3" w:rsidRPr="00953D5E">
        <w:rPr>
          <w:color w:val="auto"/>
          <w:sz w:val="18"/>
          <w:szCs w:val="18"/>
          <w:lang w:val="en-GB"/>
        </w:rPr>
        <w:t>e individuals</w:t>
      </w:r>
      <w:r w:rsidRPr="00953D5E">
        <w:rPr>
          <w:color w:val="auto"/>
          <w:sz w:val="18"/>
          <w:szCs w:val="18"/>
          <w:lang w:val="en-GB"/>
        </w:rPr>
        <w:t>)</w:t>
      </w:r>
      <w:r w:rsidR="003B3D5E" w:rsidRPr="00953D5E">
        <w:rPr>
          <w:color w:val="auto"/>
          <w:sz w:val="18"/>
          <w:szCs w:val="18"/>
          <w:lang w:val="en-GB"/>
        </w:rPr>
        <w:t>;</w:t>
      </w:r>
      <w:r w:rsidRPr="00953D5E">
        <w:rPr>
          <w:color w:val="auto"/>
          <w:sz w:val="18"/>
          <w:szCs w:val="18"/>
          <w:lang w:val="en-GB"/>
        </w:rPr>
        <w:t xml:space="preserve"> </w:t>
      </w:r>
      <w:r w:rsidRPr="00953D5E">
        <w:rPr>
          <w:b/>
          <w:bCs/>
          <w:color w:val="auto"/>
          <w:sz w:val="18"/>
          <w:szCs w:val="18"/>
          <w:lang w:val="en-GB"/>
        </w:rPr>
        <w:t>USA</w:t>
      </w:r>
      <w:r w:rsidRPr="00953D5E">
        <w:rPr>
          <w:color w:val="auto"/>
          <w:sz w:val="18"/>
          <w:szCs w:val="18"/>
          <w:lang w:val="en-GB"/>
        </w:rPr>
        <w:t xml:space="preserve">: Social </w:t>
      </w:r>
      <w:r w:rsidR="003B3D5E" w:rsidRPr="00953D5E">
        <w:rPr>
          <w:color w:val="auto"/>
          <w:sz w:val="18"/>
          <w:szCs w:val="18"/>
          <w:lang w:val="en-GB"/>
        </w:rPr>
        <w:t xml:space="preserve">security number </w:t>
      </w:r>
      <w:r w:rsidRPr="00953D5E">
        <w:rPr>
          <w:color w:val="auto"/>
          <w:sz w:val="18"/>
          <w:szCs w:val="18"/>
          <w:lang w:val="en-GB"/>
        </w:rPr>
        <w:t>(privat</w:t>
      </w:r>
      <w:r w:rsidR="009143C3" w:rsidRPr="00953D5E">
        <w:rPr>
          <w:color w:val="auto"/>
          <w:sz w:val="18"/>
          <w:szCs w:val="18"/>
          <w:lang w:val="en-GB"/>
        </w:rPr>
        <w:t>e individuals</w:t>
      </w:r>
      <w:r w:rsidR="00090E90" w:rsidRPr="00953D5E">
        <w:rPr>
          <w:color w:val="auto"/>
          <w:sz w:val="18"/>
          <w:szCs w:val="18"/>
          <w:lang w:val="en-GB"/>
        </w:rPr>
        <w:t>)</w:t>
      </w:r>
      <w:r w:rsidRPr="00953D5E">
        <w:rPr>
          <w:color w:val="auto"/>
          <w:sz w:val="18"/>
          <w:szCs w:val="18"/>
          <w:lang w:val="en-GB"/>
        </w:rPr>
        <w:t>.</w:t>
      </w:r>
    </w:p>
    <w:p w14:paraId="318EE07F" w14:textId="77777777" w:rsidR="0024380E" w:rsidRPr="00953D5E" w:rsidRDefault="0024380E" w:rsidP="0024380E">
      <w:pPr>
        <w:pStyle w:val="Default"/>
        <w:rPr>
          <w:color w:val="auto"/>
          <w:sz w:val="18"/>
          <w:szCs w:val="18"/>
          <w:lang w:val="en-GB"/>
        </w:rPr>
      </w:pPr>
    </w:p>
    <w:p w14:paraId="51472C78" w14:textId="0524A912" w:rsidR="0024380E" w:rsidRPr="00953D5E" w:rsidRDefault="003B3D5E" w:rsidP="0024380E">
      <w:pPr>
        <w:pStyle w:val="Default"/>
        <w:rPr>
          <w:rStyle w:val="Hyperkobling"/>
          <w:lang w:val="en-GB"/>
        </w:rPr>
      </w:pPr>
      <w:r w:rsidRPr="00953D5E">
        <w:rPr>
          <w:color w:val="auto"/>
          <w:sz w:val="18"/>
          <w:szCs w:val="18"/>
          <w:lang w:val="en-GB"/>
        </w:rPr>
        <w:t xml:space="preserve">Further </w:t>
      </w:r>
      <w:r w:rsidR="009143C3" w:rsidRPr="00953D5E">
        <w:rPr>
          <w:color w:val="auto"/>
          <w:sz w:val="18"/>
          <w:szCs w:val="18"/>
          <w:lang w:val="en-GB"/>
        </w:rPr>
        <w:t xml:space="preserve">information about the </w:t>
      </w:r>
      <w:r w:rsidRPr="00953D5E">
        <w:rPr>
          <w:color w:val="auto"/>
          <w:sz w:val="18"/>
          <w:szCs w:val="18"/>
          <w:lang w:val="en-GB"/>
        </w:rPr>
        <w:t xml:space="preserve">TIN </w:t>
      </w:r>
      <w:r w:rsidR="009143C3" w:rsidRPr="00953D5E">
        <w:rPr>
          <w:color w:val="auto"/>
          <w:sz w:val="18"/>
          <w:szCs w:val="18"/>
          <w:lang w:val="en-GB"/>
        </w:rPr>
        <w:t>number</w:t>
      </w:r>
      <w:r w:rsidRPr="00953D5E">
        <w:rPr>
          <w:color w:val="auto"/>
          <w:sz w:val="18"/>
          <w:szCs w:val="18"/>
          <w:lang w:val="en-GB"/>
        </w:rPr>
        <w:t>s of different countries</w:t>
      </w:r>
      <w:r w:rsidR="009143C3" w:rsidRPr="00953D5E">
        <w:rPr>
          <w:color w:val="auto"/>
          <w:sz w:val="18"/>
          <w:szCs w:val="18"/>
          <w:lang w:val="en-GB"/>
        </w:rPr>
        <w:t xml:space="preserve"> can be found at </w:t>
      </w:r>
      <w:hyperlink r:id="rId12" w:anchor="d.en.347759" w:history="1">
        <w:r w:rsidR="00090E90" w:rsidRPr="00953D5E">
          <w:rPr>
            <w:rStyle w:val="Hyperkobling"/>
            <w:sz w:val="18"/>
            <w:lang w:val="en-GB"/>
          </w:rPr>
          <w:t>http://www.oecd.org/tax/automatic-exchange/crs-implementation-and-assistance/tax-identification-numbers/#d.en.347759</w:t>
        </w:r>
      </w:hyperlink>
      <w:r w:rsidR="008F3A41" w:rsidRPr="00953D5E">
        <w:rPr>
          <w:rStyle w:val="Hyperkobling"/>
          <w:sz w:val="18"/>
          <w:lang w:val="en-GB"/>
        </w:rPr>
        <w:t>.</w:t>
      </w:r>
      <w:r w:rsidR="006A44C2" w:rsidRPr="00953D5E">
        <w:rPr>
          <w:rStyle w:val="Hyperkobling"/>
          <w:lang w:val="en-GB"/>
        </w:rPr>
        <w:t xml:space="preserve"> </w:t>
      </w:r>
      <w:r w:rsidR="00090E90" w:rsidRPr="00953D5E">
        <w:rPr>
          <w:rStyle w:val="Hyperkobling"/>
          <w:lang w:val="en-GB"/>
        </w:rPr>
        <w:t xml:space="preserve">   </w:t>
      </w:r>
      <w:r w:rsidR="0024380E" w:rsidRPr="00953D5E">
        <w:rPr>
          <w:rStyle w:val="Hyperkobling"/>
          <w:lang w:val="en-GB"/>
        </w:rPr>
        <w:t xml:space="preserve"> </w:t>
      </w:r>
    </w:p>
    <w:p w14:paraId="3281EA9C" w14:textId="77777777" w:rsidR="0024380E" w:rsidRPr="00953D5E" w:rsidRDefault="0024380E" w:rsidP="0024380E">
      <w:pPr>
        <w:pStyle w:val="Default"/>
        <w:rPr>
          <w:color w:val="00B050"/>
          <w:sz w:val="18"/>
          <w:szCs w:val="18"/>
          <w:lang w:val="en-GB"/>
        </w:rPr>
      </w:pPr>
    </w:p>
    <w:p w14:paraId="57D048E9" w14:textId="370019F8" w:rsidR="00FA6880" w:rsidRPr="00953D5E" w:rsidRDefault="009143C3" w:rsidP="009143C3">
      <w:pPr>
        <w:pStyle w:val="Default"/>
        <w:rPr>
          <w:color w:val="auto"/>
          <w:sz w:val="18"/>
          <w:lang w:val="en-GB"/>
        </w:rPr>
      </w:pPr>
      <w:r w:rsidRPr="00953D5E">
        <w:rPr>
          <w:b/>
          <w:color w:val="auto"/>
          <w:sz w:val="18"/>
          <w:lang w:val="en-GB"/>
        </w:rPr>
        <w:t xml:space="preserve">American </w:t>
      </w:r>
      <w:r w:rsidR="008F3A41" w:rsidRPr="00953D5E">
        <w:rPr>
          <w:b/>
          <w:color w:val="auto"/>
          <w:sz w:val="18"/>
          <w:lang w:val="en-GB"/>
        </w:rPr>
        <w:t>nationality</w:t>
      </w:r>
      <w:r w:rsidRPr="00953D5E">
        <w:rPr>
          <w:b/>
          <w:color w:val="auto"/>
          <w:sz w:val="18"/>
          <w:lang w:val="en-GB"/>
        </w:rPr>
        <w:t>/</w:t>
      </w:r>
      <w:r w:rsidR="008F3A41" w:rsidRPr="00953D5E">
        <w:rPr>
          <w:b/>
          <w:color w:val="auto"/>
          <w:sz w:val="18"/>
          <w:lang w:val="en-GB"/>
        </w:rPr>
        <w:t>residence</w:t>
      </w:r>
      <w:r w:rsidRPr="00953D5E">
        <w:rPr>
          <w:color w:val="auto"/>
          <w:lang w:val="en-GB"/>
        </w:rPr>
        <w:br/>
      </w:r>
      <w:r w:rsidR="00FA6880" w:rsidRPr="00953D5E">
        <w:rPr>
          <w:color w:val="auto"/>
          <w:sz w:val="18"/>
          <w:lang w:val="en-GB"/>
        </w:rPr>
        <w:t xml:space="preserve">Persons </w:t>
      </w:r>
      <w:r w:rsidRPr="00953D5E">
        <w:rPr>
          <w:color w:val="auto"/>
          <w:sz w:val="18"/>
          <w:lang w:val="en-GB"/>
        </w:rPr>
        <w:t xml:space="preserve">are generally </w:t>
      </w:r>
      <w:r w:rsidR="00FA6880" w:rsidRPr="00953D5E">
        <w:rPr>
          <w:color w:val="auto"/>
          <w:sz w:val="18"/>
          <w:lang w:val="en-GB"/>
        </w:rPr>
        <w:t xml:space="preserve">deemed </w:t>
      </w:r>
      <w:r w:rsidRPr="00953D5E">
        <w:rPr>
          <w:color w:val="auto"/>
          <w:sz w:val="18"/>
          <w:lang w:val="en-GB"/>
        </w:rPr>
        <w:t>to be resident in the United States</w:t>
      </w:r>
      <w:r w:rsidR="00FA6880" w:rsidRPr="00953D5E">
        <w:rPr>
          <w:color w:val="auto"/>
          <w:sz w:val="18"/>
          <w:lang w:val="en-GB"/>
        </w:rPr>
        <w:t xml:space="preserve"> for tax purposes</w:t>
      </w:r>
      <w:r w:rsidRPr="00953D5E">
        <w:rPr>
          <w:color w:val="auto"/>
          <w:sz w:val="18"/>
          <w:lang w:val="en-GB"/>
        </w:rPr>
        <w:t xml:space="preserve"> if </w:t>
      </w:r>
      <w:r w:rsidR="00FA6880" w:rsidRPr="00953D5E">
        <w:rPr>
          <w:color w:val="auto"/>
          <w:sz w:val="18"/>
          <w:lang w:val="en-GB"/>
        </w:rPr>
        <w:t xml:space="preserve">they </w:t>
      </w:r>
      <w:r w:rsidRPr="00953D5E">
        <w:rPr>
          <w:color w:val="auto"/>
          <w:sz w:val="18"/>
          <w:lang w:val="en-GB"/>
        </w:rPr>
        <w:t xml:space="preserve">live in the United States, </w:t>
      </w:r>
      <w:r w:rsidR="006A44C2" w:rsidRPr="00953D5E">
        <w:rPr>
          <w:color w:val="auto"/>
          <w:sz w:val="18"/>
          <w:lang w:val="en-GB"/>
        </w:rPr>
        <w:t xml:space="preserve">are </w:t>
      </w:r>
      <w:r w:rsidRPr="00953D5E">
        <w:rPr>
          <w:color w:val="auto"/>
          <w:sz w:val="18"/>
          <w:lang w:val="en-GB"/>
        </w:rPr>
        <w:t>a US citizen (including</w:t>
      </w:r>
      <w:r w:rsidR="00FA6880" w:rsidRPr="00953D5E">
        <w:rPr>
          <w:color w:val="auto"/>
          <w:sz w:val="18"/>
          <w:lang w:val="en-GB"/>
        </w:rPr>
        <w:t xml:space="preserve"> persons with</w:t>
      </w:r>
      <w:r w:rsidRPr="00953D5E">
        <w:rPr>
          <w:color w:val="auto"/>
          <w:sz w:val="18"/>
          <w:lang w:val="en-GB"/>
        </w:rPr>
        <w:t xml:space="preserve"> dual citizenship)</w:t>
      </w:r>
      <w:r w:rsidR="00807C52" w:rsidRPr="00953D5E">
        <w:rPr>
          <w:color w:val="auto"/>
          <w:sz w:val="18"/>
          <w:lang w:val="en-GB"/>
        </w:rPr>
        <w:t xml:space="preserve"> or</w:t>
      </w:r>
      <w:r w:rsidRPr="00953D5E">
        <w:rPr>
          <w:color w:val="auto"/>
          <w:sz w:val="18"/>
          <w:lang w:val="en-GB"/>
        </w:rPr>
        <w:t xml:space="preserve"> </w:t>
      </w:r>
      <w:r w:rsidR="00FA6880" w:rsidRPr="00953D5E">
        <w:rPr>
          <w:color w:val="auto"/>
          <w:sz w:val="18"/>
          <w:lang w:val="en-GB"/>
        </w:rPr>
        <w:t xml:space="preserve">hold </w:t>
      </w:r>
      <w:r w:rsidRPr="00953D5E">
        <w:rPr>
          <w:color w:val="auto"/>
          <w:sz w:val="18"/>
          <w:lang w:val="en-GB"/>
        </w:rPr>
        <w:t xml:space="preserve">a valid residence permit (so-called "US Resident Permit") or work permit (so-called "Green Card"). </w:t>
      </w:r>
    </w:p>
    <w:p w14:paraId="02A6BE32" w14:textId="77777777" w:rsidR="00FA6880" w:rsidRPr="00953D5E" w:rsidRDefault="00FA6880" w:rsidP="009143C3">
      <w:pPr>
        <w:pStyle w:val="Default"/>
        <w:rPr>
          <w:color w:val="auto"/>
          <w:sz w:val="18"/>
          <w:lang w:val="en-GB"/>
        </w:rPr>
      </w:pPr>
    </w:p>
    <w:p w14:paraId="7C5DF9A8" w14:textId="1CE9E86D" w:rsidR="00FA6880" w:rsidRPr="00953D5E" w:rsidRDefault="009143C3" w:rsidP="009143C3">
      <w:pPr>
        <w:pStyle w:val="Default"/>
        <w:rPr>
          <w:color w:val="auto"/>
          <w:sz w:val="18"/>
          <w:lang w:val="en-GB"/>
        </w:rPr>
      </w:pPr>
      <w:r w:rsidRPr="00953D5E">
        <w:rPr>
          <w:color w:val="auto"/>
          <w:sz w:val="18"/>
          <w:lang w:val="en-GB"/>
        </w:rPr>
        <w:t>NB</w:t>
      </w:r>
      <w:r w:rsidR="00FA6880" w:rsidRPr="00953D5E">
        <w:rPr>
          <w:color w:val="auto"/>
          <w:sz w:val="18"/>
          <w:lang w:val="en-GB"/>
        </w:rPr>
        <w:t>:</w:t>
      </w:r>
      <w:r w:rsidRPr="00953D5E">
        <w:rPr>
          <w:color w:val="auto"/>
          <w:sz w:val="18"/>
          <w:lang w:val="en-GB"/>
        </w:rPr>
        <w:t xml:space="preserve"> </w:t>
      </w:r>
      <w:r w:rsidR="00FA6880" w:rsidRPr="00953D5E">
        <w:rPr>
          <w:color w:val="auto"/>
          <w:sz w:val="18"/>
          <w:lang w:val="en-GB"/>
        </w:rPr>
        <w:t>Persons who were</w:t>
      </w:r>
      <w:r w:rsidRPr="00953D5E">
        <w:rPr>
          <w:color w:val="auto"/>
          <w:sz w:val="18"/>
          <w:lang w:val="en-GB"/>
        </w:rPr>
        <w:t xml:space="preserve"> born in the United States</w:t>
      </w:r>
      <w:r w:rsidR="00FA6880" w:rsidRPr="00953D5E">
        <w:rPr>
          <w:color w:val="auto"/>
          <w:sz w:val="18"/>
          <w:lang w:val="en-GB"/>
        </w:rPr>
        <w:t xml:space="preserve"> automatically hold US citizenship unless they have relinquished it.</w:t>
      </w:r>
    </w:p>
    <w:p w14:paraId="3D12358B" w14:textId="548668F9" w:rsidR="0024380E" w:rsidRPr="00953D5E" w:rsidRDefault="009143C3" w:rsidP="009143C3">
      <w:pPr>
        <w:pStyle w:val="Default"/>
        <w:rPr>
          <w:noProof/>
          <w:highlight w:val="yellow"/>
          <w:lang w:val="en-GB" w:eastAsia="nb-NO"/>
        </w:rPr>
      </w:pPr>
      <w:r w:rsidRPr="00953D5E">
        <w:rPr>
          <w:color w:val="auto"/>
          <w:sz w:val="18"/>
          <w:lang w:val="en-GB"/>
        </w:rPr>
        <w:br/>
        <w:t xml:space="preserve">Further </w:t>
      </w:r>
      <w:r w:rsidR="00FA6880" w:rsidRPr="00953D5E">
        <w:rPr>
          <w:color w:val="auto"/>
          <w:sz w:val="18"/>
          <w:lang w:val="en-GB"/>
        </w:rPr>
        <w:t xml:space="preserve">information </w:t>
      </w:r>
      <w:r w:rsidRPr="00953D5E">
        <w:rPr>
          <w:color w:val="auto"/>
          <w:sz w:val="18"/>
          <w:lang w:val="en-GB"/>
        </w:rPr>
        <w:t>about tax liability to the United States can be found here</w:t>
      </w:r>
      <w:r w:rsidRPr="00953D5E">
        <w:rPr>
          <w:color w:val="222222"/>
          <w:sz w:val="18"/>
          <w:lang w:val="en-GB"/>
        </w:rPr>
        <w:t xml:space="preserve">: </w:t>
      </w:r>
      <w:hyperlink r:id="rId13" w:history="1">
        <w:r w:rsidRPr="00953D5E">
          <w:rPr>
            <w:rStyle w:val="Hyperkobling"/>
            <w:sz w:val="18"/>
            <w:lang w:val="en-GB"/>
          </w:rPr>
          <w:t>www.irs.gov</w:t>
        </w:r>
      </w:hyperlink>
      <w:r w:rsidR="00FA6880" w:rsidRPr="00953D5E">
        <w:rPr>
          <w:rStyle w:val="Hyperkobling"/>
          <w:sz w:val="18"/>
          <w:lang w:val="en-GB"/>
        </w:rPr>
        <w:t>.</w:t>
      </w:r>
      <w:r w:rsidRPr="00953D5E">
        <w:rPr>
          <w:color w:val="222222"/>
          <w:sz w:val="18"/>
          <w:lang w:val="en-GB"/>
        </w:rPr>
        <w:t xml:space="preserve"> </w:t>
      </w:r>
    </w:p>
    <w:sectPr w:rsidR="0024380E" w:rsidRPr="00953D5E" w:rsidSect="004677F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37FC8" w14:textId="77777777" w:rsidR="00A57049" w:rsidRDefault="00A57049" w:rsidP="00C234C3">
      <w:pPr>
        <w:spacing w:after="0" w:line="240" w:lineRule="auto"/>
      </w:pPr>
      <w:r>
        <w:separator/>
      </w:r>
    </w:p>
  </w:endnote>
  <w:endnote w:type="continuationSeparator" w:id="0">
    <w:p w14:paraId="306E84C5" w14:textId="77777777" w:rsidR="00A57049" w:rsidRDefault="00A57049" w:rsidP="00C2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F0FBA" w14:textId="77777777" w:rsidR="00615B98" w:rsidRDefault="00615B9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7B7C5" w14:textId="77777777" w:rsidR="00C234C3" w:rsidRDefault="00C234C3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3A8F59" wp14:editId="2F9A10AA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74da45039aac99dd306b840c" descr="{&quot;HashCode&quot;:-146469428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7E209A" w14:textId="77777777" w:rsidR="00C234C3" w:rsidRPr="00672687" w:rsidRDefault="00672687" w:rsidP="0067268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7268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Open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A8F59" id="_x0000_t202" coordsize="21600,21600" o:spt="202" path="m,l,21600r21600,l21600,xe">
              <v:stroke joinstyle="miter"/>
              <v:path gradientshapeok="t" o:connecttype="rect"/>
            </v:shapetype>
            <v:shape id="MSIPCM74da45039aac99dd306b840c" o:spid="_x0000_s1026" type="#_x0000_t202" alt="{&quot;HashCode&quot;:-1464694281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447E209A" w14:textId="77777777" w:rsidR="00C234C3" w:rsidRPr="00672687" w:rsidRDefault="00672687" w:rsidP="0067268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72687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D9CEE" w14:textId="77777777" w:rsidR="00615B98" w:rsidRDefault="00615B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BCC36" w14:textId="77777777" w:rsidR="00A57049" w:rsidRDefault="00A57049" w:rsidP="00C234C3">
      <w:pPr>
        <w:spacing w:after="0" w:line="240" w:lineRule="auto"/>
      </w:pPr>
      <w:r>
        <w:separator/>
      </w:r>
    </w:p>
  </w:footnote>
  <w:footnote w:type="continuationSeparator" w:id="0">
    <w:p w14:paraId="5AF3C9AE" w14:textId="77777777" w:rsidR="00A57049" w:rsidRDefault="00A57049" w:rsidP="00C2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D283C" w14:textId="77777777" w:rsidR="00615B98" w:rsidRDefault="00615B9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FD3A9" w14:textId="77777777" w:rsidR="00615B98" w:rsidRDefault="00615B9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AE40D" w14:textId="77777777" w:rsidR="00615B98" w:rsidRDefault="00615B9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31"/>
    <w:rsid w:val="000012DA"/>
    <w:rsid w:val="00005C31"/>
    <w:rsid w:val="00073330"/>
    <w:rsid w:val="000765B4"/>
    <w:rsid w:val="00090E90"/>
    <w:rsid w:val="000C269D"/>
    <w:rsid w:val="000D1412"/>
    <w:rsid w:val="000F7D86"/>
    <w:rsid w:val="0010230F"/>
    <w:rsid w:val="001140FA"/>
    <w:rsid w:val="001B15BD"/>
    <w:rsid w:val="001B7C25"/>
    <w:rsid w:val="001C44A9"/>
    <w:rsid w:val="001E43B4"/>
    <w:rsid w:val="00207561"/>
    <w:rsid w:val="00223022"/>
    <w:rsid w:val="0024380E"/>
    <w:rsid w:val="0024392F"/>
    <w:rsid w:val="00246C56"/>
    <w:rsid w:val="00247A59"/>
    <w:rsid w:val="002A5AD5"/>
    <w:rsid w:val="002B40CB"/>
    <w:rsid w:val="002B5CA4"/>
    <w:rsid w:val="002C5FE1"/>
    <w:rsid w:val="002E321F"/>
    <w:rsid w:val="002E7A8B"/>
    <w:rsid w:val="002F09AF"/>
    <w:rsid w:val="00336C63"/>
    <w:rsid w:val="003737DF"/>
    <w:rsid w:val="00374A50"/>
    <w:rsid w:val="003B1775"/>
    <w:rsid w:val="003B3D5E"/>
    <w:rsid w:val="003D3B2B"/>
    <w:rsid w:val="003E497F"/>
    <w:rsid w:val="00412409"/>
    <w:rsid w:val="004127C1"/>
    <w:rsid w:val="00415B5C"/>
    <w:rsid w:val="004677FC"/>
    <w:rsid w:val="00475331"/>
    <w:rsid w:val="004A7562"/>
    <w:rsid w:val="004B6248"/>
    <w:rsid w:val="0050174B"/>
    <w:rsid w:val="005060F8"/>
    <w:rsid w:val="00515301"/>
    <w:rsid w:val="00524BCA"/>
    <w:rsid w:val="00543B89"/>
    <w:rsid w:val="00553DC7"/>
    <w:rsid w:val="005B2CD3"/>
    <w:rsid w:val="00610587"/>
    <w:rsid w:val="00615B98"/>
    <w:rsid w:val="00637E6A"/>
    <w:rsid w:val="00672687"/>
    <w:rsid w:val="0068127D"/>
    <w:rsid w:val="006A44C2"/>
    <w:rsid w:val="00706B4C"/>
    <w:rsid w:val="007115FD"/>
    <w:rsid w:val="00712E76"/>
    <w:rsid w:val="0071652C"/>
    <w:rsid w:val="00807C52"/>
    <w:rsid w:val="00840A76"/>
    <w:rsid w:val="00872B14"/>
    <w:rsid w:val="00876CFA"/>
    <w:rsid w:val="008B5A6E"/>
    <w:rsid w:val="008D33BD"/>
    <w:rsid w:val="008E64D2"/>
    <w:rsid w:val="008F3A41"/>
    <w:rsid w:val="009107E5"/>
    <w:rsid w:val="009143C3"/>
    <w:rsid w:val="00953D5E"/>
    <w:rsid w:val="009B0560"/>
    <w:rsid w:val="00A12AA7"/>
    <w:rsid w:val="00A53750"/>
    <w:rsid w:val="00A57049"/>
    <w:rsid w:val="00A82A7B"/>
    <w:rsid w:val="00A86B12"/>
    <w:rsid w:val="00AC5030"/>
    <w:rsid w:val="00AD2949"/>
    <w:rsid w:val="00AE3504"/>
    <w:rsid w:val="00AF280D"/>
    <w:rsid w:val="00B151CE"/>
    <w:rsid w:val="00B57569"/>
    <w:rsid w:val="00B647AD"/>
    <w:rsid w:val="00BA7DE3"/>
    <w:rsid w:val="00BB64CB"/>
    <w:rsid w:val="00BD7FC2"/>
    <w:rsid w:val="00C07BD0"/>
    <w:rsid w:val="00C234C3"/>
    <w:rsid w:val="00C51AB9"/>
    <w:rsid w:val="00C5532D"/>
    <w:rsid w:val="00C55A61"/>
    <w:rsid w:val="00C60222"/>
    <w:rsid w:val="00C64D42"/>
    <w:rsid w:val="00CA73EB"/>
    <w:rsid w:val="00CC0537"/>
    <w:rsid w:val="00CF58B7"/>
    <w:rsid w:val="00D04248"/>
    <w:rsid w:val="00D21A90"/>
    <w:rsid w:val="00D31664"/>
    <w:rsid w:val="00D632A0"/>
    <w:rsid w:val="00D949D6"/>
    <w:rsid w:val="00E04520"/>
    <w:rsid w:val="00E63048"/>
    <w:rsid w:val="00E70AF6"/>
    <w:rsid w:val="00EA6CD8"/>
    <w:rsid w:val="00EA6D6C"/>
    <w:rsid w:val="00EB23B3"/>
    <w:rsid w:val="00EB50CB"/>
    <w:rsid w:val="00EE7A52"/>
    <w:rsid w:val="00F20170"/>
    <w:rsid w:val="00F32200"/>
    <w:rsid w:val="00F36ADA"/>
    <w:rsid w:val="00F52C45"/>
    <w:rsid w:val="00F73B33"/>
    <w:rsid w:val="00F90DAA"/>
    <w:rsid w:val="00FA6880"/>
    <w:rsid w:val="00FB0696"/>
    <w:rsid w:val="00FE1301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046D9"/>
  <w15:chartTrackingRefBased/>
  <w15:docId w15:val="{5132A5A8-8268-445A-A0B7-AA7CBC79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5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5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05C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5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00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005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5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C234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34C3"/>
  </w:style>
  <w:style w:type="paragraph" w:styleId="Bunntekst">
    <w:name w:val="footer"/>
    <w:basedOn w:val="Normal"/>
    <w:link w:val="BunntekstTegn"/>
    <w:uiPriority w:val="99"/>
    <w:unhideWhenUsed/>
    <w:rsid w:val="00C234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34C3"/>
  </w:style>
  <w:style w:type="paragraph" w:styleId="Bobletekst">
    <w:name w:val="Balloon Text"/>
    <w:basedOn w:val="Normal"/>
    <w:link w:val="BobletekstTegn"/>
    <w:uiPriority w:val="99"/>
    <w:semiHidden/>
    <w:unhideWhenUsed/>
    <w:rsid w:val="0010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230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37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537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537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537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53750"/>
    <w:rPr>
      <w:b/>
      <w:bCs/>
      <w:sz w:val="20"/>
      <w:szCs w:val="20"/>
    </w:rPr>
  </w:style>
  <w:style w:type="paragraph" w:customStyle="1" w:styleId="Default">
    <w:name w:val="Default"/>
    <w:rsid w:val="00EB5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b-NO"/>
    </w:rPr>
  </w:style>
  <w:style w:type="character" w:styleId="Hyperkobling">
    <w:name w:val="Hyperlink"/>
    <w:basedOn w:val="Standardskriftforavsnitt"/>
    <w:uiPriority w:val="99"/>
    <w:unhideWhenUsed/>
    <w:rsid w:val="000F7D86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143C3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50174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90E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rs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oecd.org/tax/automatic-exchange/crs-implementation-and-assistance/tax-identification-number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ecd.org/tax/automatic-exchange/crs-implementation-and-assistance/tax-residency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oop.no/samvirkela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FDA6C051BEDD4B9220D387F9ED069A" ma:contentTypeVersion="17" ma:contentTypeDescription="Opprett et nytt dokument." ma:contentTypeScope="" ma:versionID="d8f79624a1e5033759fa56782e143e1a">
  <xsd:schema xmlns:xsd="http://www.w3.org/2001/XMLSchema" xmlns:xs="http://www.w3.org/2001/XMLSchema" xmlns:p="http://schemas.microsoft.com/office/2006/metadata/properties" xmlns:ns2="0e16b421-1e29-49a5-8fb7-35df52531381" xmlns:ns3="82e6726c-5161-4a82-9d1e-74ad658e15d9" xmlns:ns4="66dfff29-e8f9-4860-92cd-bcaed5d80eaa" targetNamespace="http://schemas.microsoft.com/office/2006/metadata/properties" ma:root="true" ma:fieldsID="9bcf791f9a54682dbeca672ed9c5f00f" ns2:_="" ns3:_="" ns4:_="">
    <xsd:import namespace="0e16b421-1e29-49a5-8fb7-35df52531381"/>
    <xsd:import namespace="82e6726c-5161-4a82-9d1e-74ad658e15d9"/>
    <xsd:import namespace="66dfff29-e8f9-4860-92cd-bcaed5d80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6b421-1e29-49a5-8fb7-35df52531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8fa8f29-5dbe-4925-8acc-f8661356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726c-5161-4a82-9d1e-74ad658e1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ff29-e8f9-4860-92cd-bcaed5d80e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467129d-7ad4-4e95-9e26-101054c8e85d}" ma:internalName="TaxCatchAll" ma:showField="CatchAllData" ma:web="82e6726c-5161-4a82-9d1e-74ad658e1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fff29-e8f9-4860-92cd-bcaed5d80eaa"/>
    <lcf76f155ced4ddcb4097134ff3c332f xmlns="0e16b421-1e29-49a5-8fb7-35df525313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0319B-7CC5-4AE7-9F79-EB1917248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6b421-1e29-49a5-8fb7-35df52531381"/>
    <ds:schemaRef ds:uri="82e6726c-5161-4a82-9d1e-74ad658e15d9"/>
    <ds:schemaRef ds:uri="66dfff29-e8f9-4860-92cd-bcaed5d80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44B8E-3347-4430-80C2-34610BA6D9E8}">
  <ds:schemaRefs>
    <ds:schemaRef ds:uri="http://schemas.microsoft.com/office/2006/metadata/properties"/>
    <ds:schemaRef ds:uri="http://schemas.microsoft.com/office/infopath/2007/PartnerControls"/>
    <ds:schemaRef ds:uri="66dfff29-e8f9-4860-92cd-bcaed5d80eaa"/>
    <ds:schemaRef ds:uri="0e16b421-1e29-49a5-8fb7-35df52531381"/>
  </ds:schemaRefs>
</ds:datastoreItem>
</file>

<file path=customXml/itemProps3.xml><?xml version="1.0" encoding="utf-8"?>
<ds:datastoreItem xmlns:ds="http://schemas.openxmlformats.org/officeDocument/2006/customXml" ds:itemID="{9B5ABAD9-8067-4779-9454-7EBE8C77D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1081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Coop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cathrine.lodrup@coop.no</dc:creator>
  <cp:keywords/>
  <dc:description/>
  <cp:lastModifiedBy>Nicolay Thygesen</cp:lastModifiedBy>
  <cp:revision>6</cp:revision>
  <cp:lastPrinted>2018-10-17T05:52:00Z</cp:lastPrinted>
  <dcterms:created xsi:type="dcterms:W3CDTF">2024-11-27T14:40:00Z</dcterms:created>
  <dcterms:modified xsi:type="dcterms:W3CDTF">2024-11-27T15:27:00Z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5e7ebc-7083-4ef0-929e-21cd5eff7fc4_Enabled">
    <vt:lpwstr>True</vt:lpwstr>
  </property>
  <property fmtid="{D5CDD505-2E9C-101B-9397-08002B2CF9AE}" pid="3" name="MSIP_Label_095e7ebc-7083-4ef0-929e-21cd5eff7fc4_SiteId">
    <vt:lpwstr>ad12c024-e320-4b19-aa0b-b0c36c136e70</vt:lpwstr>
  </property>
  <property fmtid="{D5CDD505-2E9C-101B-9397-08002B2CF9AE}" pid="4" name="MSIP_Label_095e7ebc-7083-4ef0-929e-21cd5eff7fc4_Owner">
    <vt:lpwstr>kenneth.pedrick@coop.no</vt:lpwstr>
  </property>
  <property fmtid="{D5CDD505-2E9C-101B-9397-08002B2CF9AE}" pid="5" name="MSIP_Label_095e7ebc-7083-4ef0-929e-21cd5eff7fc4_SetDate">
    <vt:lpwstr>2018-10-12T07:55:52.3103171Z</vt:lpwstr>
  </property>
  <property fmtid="{D5CDD505-2E9C-101B-9397-08002B2CF9AE}" pid="6" name="MSIP_Label_095e7ebc-7083-4ef0-929e-21cd5eff7fc4_Name">
    <vt:lpwstr>Open</vt:lpwstr>
  </property>
  <property fmtid="{D5CDD505-2E9C-101B-9397-08002B2CF9AE}" pid="7" name="MSIP_Label_095e7ebc-7083-4ef0-929e-21cd5eff7fc4_Application">
    <vt:lpwstr>Microsoft Azure Information Protection</vt:lpwstr>
  </property>
  <property fmtid="{D5CDD505-2E9C-101B-9397-08002B2CF9AE}" pid="8" name="MSIP_Label_095e7ebc-7083-4ef0-929e-21cd5eff7fc4_Extended_MSFT_Method">
    <vt:lpwstr>Automatic</vt:lpwstr>
  </property>
  <property fmtid="{D5CDD505-2E9C-101B-9397-08002B2CF9AE}" pid="9" name="Sensitivity">
    <vt:lpwstr>Open</vt:lpwstr>
  </property>
  <property fmtid="{D5CDD505-2E9C-101B-9397-08002B2CF9AE}" pid="10" name="ContentTypeId">
    <vt:lpwstr>0x010100F5FDA6C051BEDD4B9220D387F9ED069A</vt:lpwstr>
  </property>
</Properties>
</file>