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699CC"/>
        </w:rPr>
        <w:t>SKADEMELDING</w:t>
      </w:r>
      <w:r>
        <w:rPr>
          <w:color w:val="6699CC"/>
          <w:spacing w:val="-7"/>
        </w:rPr>
        <w:t> </w:t>
      </w:r>
      <w:r>
        <w:rPr>
          <w:color w:val="6699CC"/>
        </w:rPr>
        <w:t>–</w:t>
      </w:r>
      <w:r>
        <w:rPr>
          <w:color w:val="6699CC"/>
          <w:spacing w:val="-4"/>
        </w:rPr>
        <w:t> </w:t>
      </w:r>
      <w:r>
        <w:rPr>
          <w:color w:val="6699CC"/>
        </w:rPr>
        <w:t>Small</w:t>
      </w:r>
      <w:r>
        <w:rPr>
          <w:color w:val="6699CC"/>
          <w:spacing w:val="-6"/>
        </w:rPr>
        <w:t> </w:t>
      </w:r>
      <w:r>
        <w:rPr>
          <w:color w:val="6699CC"/>
          <w:spacing w:val="-2"/>
        </w:rPr>
        <w:t>Craft</w:t>
      </w:r>
    </w:p>
    <w:p>
      <w:pPr>
        <w:spacing w:before="0"/>
        <w:ind w:left="129" w:right="1311" w:firstLine="0"/>
        <w:jc w:val="left"/>
        <w:rPr>
          <w:i/>
          <w:sz w:val="20"/>
        </w:rPr>
      </w:pPr>
      <w:r>
        <w:rPr>
          <w:i/>
          <w:sz w:val="20"/>
        </w:rPr>
        <w:t>NB: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nød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situasjoner,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redning,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berging,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slepeassistanse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etc.,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vennligst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øyeblikkelig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kontakt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 Gard på følgende nødnummer: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17" w:after="0"/>
        <w:ind w:left="849" w:right="0" w:hanging="360"/>
        <w:jc w:val="left"/>
        <w:rPr>
          <w:sz w:val="20"/>
        </w:rPr>
      </w:pPr>
      <w:r>
        <w:rPr>
          <w:sz w:val="20"/>
        </w:rPr>
        <w:t>Kasko:</w:t>
      </w:r>
      <w:r>
        <w:rPr>
          <w:spacing w:val="-6"/>
          <w:sz w:val="20"/>
        </w:rPr>
        <w:t> </w:t>
      </w:r>
      <w:r>
        <w:rPr>
          <w:sz w:val="20"/>
        </w:rPr>
        <w:t>+47</w:t>
      </w:r>
      <w:r>
        <w:rPr>
          <w:spacing w:val="-3"/>
          <w:sz w:val="20"/>
        </w:rPr>
        <w:t> </w:t>
      </w:r>
      <w:r>
        <w:rPr>
          <w:sz w:val="20"/>
        </w:rPr>
        <w:t>90</w:t>
      </w:r>
      <w:r>
        <w:rPr>
          <w:spacing w:val="-3"/>
          <w:sz w:val="20"/>
        </w:rPr>
        <w:t> </w:t>
      </w:r>
      <w:r>
        <w:rPr>
          <w:sz w:val="20"/>
        </w:rPr>
        <w:t>92</w:t>
      </w:r>
      <w:r>
        <w:rPr>
          <w:spacing w:val="-4"/>
          <w:sz w:val="20"/>
        </w:rPr>
        <w:t> </w:t>
      </w:r>
      <w:r>
        <w:rPr>
          <w:sz w:val="20"/>
        </w:rPr>
        <w:t>52</w:t>
      </w:r>
      <w:r>
        <w:rPr>
          <w:spacing w:val="-5"/>
          <w:sz w:val="20"/>
        </w:rPr>
        <w:t> 00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15" w:after="0"/>
        <w:ind w:left="849" w:right="0" w:hanging="360"/>
        <w:jc w:val="left"/>
        <w:rPr>
          <w:sz w:val="20"/>
        </w:rPr>
      </w:pPr>
      <w:r>
        <w:rPr>
          <w:sz w:val="20"/>
        </w:rPr>
        <w:t>P&amp;I:</w:t>
      </w:r>
      <w:r>
        <w:rPr>
          <w:spacing w:val="-2"/>
          <w:sz w:val="20"/>
        </w:rPr>
        <w:t> </w:t>
      </w:r>
      <w:r>
        <w:rPr>
          <w:sz w:val="20"/>
        </w:rPr>
        <w:t>+47</w:t>
      </w:r>
      <w:r>
        <w:rPr>
          <w:spacing w:val="-2"/>
          <w:sz w:val="20"/>
        </w:rPr>
        <w:t> </w:t>
      </w:r>
      <w:r>
        <w:rPr>
          <w:sz w:val="20"/>
        </w:rPr>
        <w:t>90</w:t>
      </w:r>
      <w:r>
        <w:rPr>
          <w:spacing w:val="-4"/>
          <w:sz w:val="20"/>
        </w:rPr>
        <w:t> </w:t>
      </w:r>
      <w:r>
        <w:rPr>
          <w:sz w:val="20"/>
        </w:rPr>
        <w:t>52</w:t>
      </w:r>
      <w:r>
        <w:rPr>
          <w:spacing w:val="-4"/>
          <w:sz w:val="20"/>
        </w:rPr>
        <w:t> </w:t>
      </w:r>
      <w:r>
        <w:rPr>
          <w:sz w:val="20"/>
        </w:rPr>
        <w:t>41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00</w:t>
      </w:r>
    </w:p>
    <w:p>
      <w:pPr>
        <w:spacing w:line="240" w:lineRule="auto" w:before="3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463550</wp:posOffset>
                </wp:positionH>
                <wp:positionV relativeFrom="paragraph">
                  <wp:posOffset>119696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pt;margin-top:9.424943pt;width:492pt;height:.1pt;mso-position-horizontal-relative:page;mso-position-vertical-relative:paragraph;z-index:-15728640;mso-wrap-distance-left:0;mso-wrap-distance-right:0" id="docshape3" coordorigin="730,188" coordsize="9840,0" path="m730,188l10570,188e" filled="false" stroked="true" strokeweight=".75pt" strokecolor="#ff99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3444"/>
        <w:gridCol w:w="2494"/>
        <w:gridCol w:w="2528"/>
      </w:tblGrid>
      <w:tr>
        <w:trPr>
          <w:trHeight w:val="602" w:hRule="atLeast"/>
        </w:trPr>
        <w:tc>
          <w:tcPr>
            <w:tcW w:w="2095" w:type="dxa"/>
          </w:tcPr>
          <w:p>
            <w:pPr>
              <w:pStyle w:val="TableParagraph"/>
              <w:spacing w:before="17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Fartøy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navn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0561" w:type="dxa"/>
            <w:gridSpan w:val="4"/>
            <w:shd w:val="clear" w:color="auto" w:fill="C1C1C1"/>
          </w:tcPr>
          <w:p>
            <w:pPr>
              <w:pStyle w:val="TableParagraph"/>
              <w:spacing w:before="3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opplysninger</w:t>
            </w:r>
          </w:p>
        </w:tc>
      </w:tr>
      <w:tr>
        <w:trPr>
          <w:trHeight w:val="592" w:hRule="atLeast"/>
        </w:trPr>
        <w:tc>
          <w:tcPr>
            <w:tcW w:w="2095" w:type="dxa"/>
          </w:tcPr>
          <w:p>
            <w:pPr>
              <w:pStyle w:val="TableParagraph"/>
              <w:spacing w:before="177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Forsikringstaker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7" w:hRule="atLeast"/>
        </w:trPr>
        <w:tc>
          <w:tcPr>
            <w:tcW w:w="2095" w:type="dxa"/>
          </w:tcPr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Adresse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Postnummer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sted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095" w:type="dxa"/>
          </w:tcPr>
          <w:p>
            <w:pPr>
              <w:pStyle w:val="TableParagraph"/>
              <w:spacing w:before="148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14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2095" w:type="dxa"/>
          </w:tcPr>
          <w:p>
            <w:pPr>
              <w:pStyle w:val="TableParagraph"/>
              <w:spacing w:before="12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Erstatning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sendes</w:t>
            </w:r>
          </w:p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til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Bankkontonr.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2095" w:type="dxa"/>
          </w:tcPr>
          <w:p>
            <w:pPr>
              <w:pStyle w:val="TableParagraph"/>
              <w:spacing w:before="124"/>
              <w:ind w:left="609" w:right="89" w:firstLine="7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Reders kontaktperson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kontaktperson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0561" w:type="dxa"/>
            <w:gridSpan w:val="4"/>
            <w:shd w:val="clear" w:color="auto" w:fill="C1C1C1"/>
          </w:tcPr>
          <w:p>
            <w:pPr>
              <w:pStyle w:val="TableParagraph"/>
              <w:spacing w:before="69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Fartøy</w:t>
            </w:r>
          </w:p>
        </w:tc>
      </w:tr>
      <w:tr>
        <w:trPr>
          <w:trHeight w:val="508" w:hRule="atLeast"/>
        </w:trPr>
        <w:tc>
          <w:tcPr>
            <w:tcW w:w="2095" w:type="dxa"/>
          </w:tcPr>
          <w:p>
            <w:pPr>
              <w:pStyle w:val="TableParagraph"/>
              <w:spacing w:before="13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Byggeår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18"/>
              <w:ind w:left="662" w:right="92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IMO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nummer/andre </w:t>
            </w:r>
            <w:r>
              <w:rPr>
                <w:b/>
                <w:spacing w:val="-2"/>
                <w:sz w:val="20"/>
              </w:rPr>
              <w:t>kjenningsnummer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Byggemateriale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Størrelse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(meter/BT)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095" w:type="dxa"/>
          </w:tcPr>
          <w:p>
            <w:pPr>
              <w:pStyle w:val="TableParagraph"/>
              <w:spacing w:before="33"/>
              <w:ind w:left="107" w:right="90" w:firstLine="1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Motor (Hk/Merke/Byggeår)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0561" w:type="dxa"/>
            <w:gridSpan w:val="4"/>
            <w:shd w:val="clear" w:color="auto" w:fill="C1C1C1"/>
          </w:tcPr>
          <w:p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Skaden</w:t>
            </w:r>
          </w:p>
        </w:tc>
      </w:tr>
      <w:tr>
        <w:trPr>
          <w:trHeight w:val="1002" w:hRule="atLeast"/>
        </w:trPr>
        <w:tc>
          <w:tcPr>
            <w:tcW w:w="2095" w:type="dxa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spacing w:before="1"/>
              <w:ind w:left="952" w:right="92"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>Skadedato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og </w:t>
            </w:r>
            <w:r>
              <w:rPr>
                <w:b/>
                <w:spacing w:val="-2"/>
                <w:sz w:val="20"/>
              </w:rPr>
              <w:t>klokkeslett</w:t>
            </w:r>
          </w:p>
        </w:tc>
        <w:tc>
          <w:tcPr>
            <w:tcW w:w="3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spacing w:before="151"/>
              <w:rPr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Sted/posisjon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0" w:hRule="atLeast"/>
        </w:trPr>
        <w:tc>
          <w:tcPr>
            <w:tcW w:w="5539" w:type="dxa"/>
            <w:gridSpan w:val="2"/>
          </w:tcPr>
          <w:p>
            <w:pPr>
              <w:pStyle w:val="TableParagraph"/>
              <w:spacing w:before="35"/>
              <w:rPr>
                <w:sz w:val="20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person,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eller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båt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holdes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ansvarlig</w:t>
            </w:r>
          </w:p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skaden?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(Oppgi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navn)</w:t>
            </w:r>
          </w:p>
        </w:tc>
        <w:tc>
          <w:tcPr>
            <w:tcW w:w="502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1056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34" w:top="1720" w:bottom="920" w:left="708" w:right="566"/>
          <w:pgNumType w:start="1"/>
        </w:sectPr>
      </w:pPr>
    </w:p>
    <w:p>
      <w:pPr>
        <w:spacing w:line="240" w:lineRule="auto" w:before="39" w:after="0"/>
        <w:rPr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508" w:hRule="atLeast"/>
        </w:trPr>
        <w:tc>
          <w:tcPr>
            <w:tcW w:w="10560" w:type="dxa"/>
            <w:shd w:val="clear" w:color="auto" w:fill="C1C1C1"/>
          </w:tcPr>
          <w:p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Beskrivelse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hendelsesforløpet</w:t>
            </w:r>
          </w:p>
        </w:tc>
      </w:tr>
      <w:tr>
        <w:trPr>
          <w:trHeight w:val="4317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560" w:type="dxa"/>
            <w:shd w:val="clear" w:color="auto" w:fill="C1C1C1"/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Beskrivelse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skaden(e)</w:t>
            </w:r>
          </w:p>
        </w:tc>
      </w:tr>
      <w:tr>
        <w:trPr>
          <w:trHeight w:val="3986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560" w:type="dxa"/>
            <w:shd w:val="clear" w:color="auto" w:fill="C1C1C1"/>
          </w:tcPr>
          <w:p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Eventuelle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kommentarer,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andre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opplysninger</w:t>
            </w:r>
          </w:p>
        </w:tc>
      </w:tr>
      <w:tr>
        <w:trPr>
          <w:trHeight w:val="3261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1910" w:h="16840"/>
          <w:pgMar w:header="715" w:footer="734" w:top="1720" w:bottom="920" w:left="708" w:right="566"/>
        </w:sect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6120"/>
      </w:tblGrid>
      <w:tr>
        <w:trPr>
          <w:trHeight w:val="981" w:hRule="atLeast"/>
        </w:trPr>
        <w:tc>
          <w:tcPr>
            <w:tcW w:w="4440" w:type="dxa"/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Når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hvor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forsikringsselskapet</w:t>
            </w:r>
          </w:p>
          <w:p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besiktige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skaden?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4440" w:type="dxa"/>
          </w:tcPr>
          <w:p>
            <w:pPr>
              <w:pStyle w:val="TableParagraph"/>
              <w:spacing w:before="206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Når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hvor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planlegges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reparasjon?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4440" w:type="dxa"/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Sted/dato:</w:t>
            </w:r>
          </w:p>
        </w:tc>
        <w:tc>
          <w:tcPr>
            <w:tcW w:w="6120" w:type="dxa"/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Underskrift:</w:t>
            </w:r>
          </w:p>
        </w:tc>
      </w:tr>
      <w:tr>
        <w:trPr>
          <w:trHeight w:val="203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before="146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Følgende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dokumentasjon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hvis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tilgjengelig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vedlegges: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Egenrapport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bilder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3" w:after="0"/>
              <w:ind w:left="827" w:right="0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Eventuelle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reparasjonsanbud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hvis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allerede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innhente</w:t>
            </w:r>
            <w:r>
              <w:rPr>
                <w:rFonts w:ascii="Times New Roman" w:hAnsi="Times New Roman"/>
                <w:spacing w:val="-2"/>
                <w:sz w:val="24"/>
              </w:rPr>
              <w:t>t.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9"/>
        <w:rPr>
          <w:sz w:val="20"/>
        </w:rPr>
      </w:pPr>
    </w:p>
    <w:p>
      <w:pPr>
        <w:pStyle w:val="Heading1"/>
        <w:ind w:right="1311"/>
      </w:pPr>
      <w:r>
        <w:rPr/>
        <w:t>Dersom</w:t>
      </w:r>
      <w:r>
        <w:rPr>
          <w:spacing w:val="-4"/>
        </w:rPr>
        <w:t> </w:t>
      </w:r>
      <w:r>
        <w:rPr/>
        <w:t>hendelsen</w:t>
      </w:r>
      <w:r>
        <w:rPr>
          <w:spacing w:val="-4"/>
        </w:rPr>
        <w:t> </w:t>
      </w:r>
      <w:r>
        <w:rPr/>
        <w:t>ikke</w:t>
      </w:r>
      <w:r>
        <w:rPr>
          <w:spacing w:val="-3"/>
        </w:rPr>
        <w:t> </w:t>
      </w:r>
      <w:r>
        <w:rPr/>
        <w:t>krever</w:t>
      </w:r>
      <w:r>
        <w:rPr>
          <w:spacing w:val="-5"/>
        </w:rPr>
        <w:t> </w:t>
      </w:r>
      <w:r>
        <w:rPr/>
        <w:t>umiddelbar</w:t>
      </w:r>
      <w:r>
        <w:rPr>
          <w:spacing w:val="-2"/>
        </w:rPr>
        <w:t> </w:t>
      </w:r>
      <w:r>
        <w:rPr/>
        <w:t>assistanse,</w:t>
      </w:r>
      <w:r>
        <w:rPr>
          <w:spacing w:val="-4"/>
        </w:rPr>
        <w:t> </w:t>
      </w:r>
      <w:r>
        <w:rPr/>
        <w:t>ber</w:t>
      </w:r>
      <w:r>
        <w:rPr>
          <w:spacing w:val="-5"/>
        </w:rPr>
        <w:t> </w:t>
      </w:r>
      <w:r>
        <w:rPr/>
        <w:t>vi</w:t>
      </w:r>
      <w:r>
        <w:rPr>
          <w:spacing w:val="-4"/>
        </w:rPr>
        <w:t> </w:t>
      </w:r>
      <w:r>
        <w:rPr/>
        <w:t>om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rapporten</w:t>
      </w:r>
      <w:r>
        <w:rPr>
          <w:spacing w:val="-4"/>
        </w:rPr>
        <w:t> </w:t>
      </w:r>
      <w:r>
        <w:rPr/>
        <w:t>sendes </w:t>
      </w:r>
      <w:r>
        <w:rPr>
          <w:spacing w:val="-4"/>
        </w:rPr>
        <w:t>til:</w:t>
      </w:r>
    </w:p>
    <w:p>
      <w:pPr>
        <w:spacing w:line="240" w:lineRule="auto" w:before="1"/>
        <w:rPr>
          <w:b/>
          <w:sz w:val="20"/>
        </w:rPr>
      </w:pPr>
    </w:p>
    <w:p>
      <w:pPr>
        <w:spacing w:line="477" w:lineRule="auto" w:before="0"/>
        <w:ind w:left="1089" w:right="8731" w:firstLine="0"/>
        <w:jc w:val="left"/>
        <w:rPr>
          <w:b/>
          <w:sz w:val="20"/>
        </w:rPr>
      </w:pPr>
      <w:r>
        <w:rPr>
          <w:b/>
          <w:sz w:val="20"/>
        </w:rPr>
        <w:t>Gard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AS </w:t>
      </w:r>
      <w:r>
        <w:rPr>
          <w:b/>
          <w:spacing w:val="-2"/>
          <w:sz w:val="20"/>
        </w:rPr>
        <w:t>Arendal:</w:t>
      </w:r>
    </w:p>
    <w:p>
      <w:pPr>
        <w:pStyle w:val="BodyText"/>
        <w:tabs>
          <w:tab w:pos="3969" w:val="left" w:leader="none"/>
        </w:tabs>
        <w:spacing w:before="7"/>
        <w:ind w:left="3968" w:right="3619" w:hanging="2880"/>
      </w:pPr>
      <w:r>
        <w:rPr>
          <w:spacing w:val="-2"/>
        </w:rPr>
        <w:t>Kontaktperson:</w:t>
      </w:r>
      <w:r>
        <w:rPr/>
        <w:tab/>
        <w:t>Wenche</w:t>
      </w:r>
      <w:r>
        <w:rPr>
          <w:spacing w:val="-14"/>
        </w:rPr>
        <w:t> </w:t>
      </w:r>
      <w:r>
        <w:rPr/>
        <w:t>Dahle-Olsen,</w:t>
      </w:r>
      <w:r>
        <w:rPr>
          <w:spacing w:val="-14"/>
        </w:rPr>
        <w:t> </w:t>
      </w:r>
      <w:r>
        <w:rPr/>
        <w:t>Underwriter </w:t>
      </w:r>
      <w:hyperlink r:id="rId7">
        <w:r>
          <w:rPr>
            <w:color w:val="0000FF"/>
            <w:spacing w:val="-2"/>
            <w:u w:val="single" w:color="0000FF"/>
          </w:rPr>
          <w:t>wenche.dahle.olsen@gard.no</w:t>
        </w:r>
      </w:hyperlink>
    </w:p>
    <w:p>
      <w:pPr>
        <w:pStyle w:val="BodyText"/>
        <w:tabs>
          <w:tab w:pos="3969" w:val="left" w:leader="none"/>
        </w:tabs>
        <w:spacing w:before="228"/>
        <w:ind w:left="1089"/>
      </w:pPr>
      <w:r>
        <w:rPr/>
        <w:t>Telefon</w:t>
      </w:r>
      <w:r>
        <w:rPr>
          <w:spacing w:val="-9"/>
        </w:rPr>
        <w:t> </w:t>
      </w:r>
      <w:r>
        <w:rPr>
          <w:spacing w:val="-2"/>
        </w:rPr>
        <w:t>nummer:</w:t>
      </w:r>
      <w:r>
        <w:rPr/>
        <w:tab/>
        <w:t>(+47)</w:t>
      </w:r>
      <w:r>
        <w:rPr>
          <w:spacing w:val="-4"/>
        </w:rPr>
        <w:t> </w:t>
      </w:r>
      <w:r>
        <w:rPr/>
        <w:t>37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92</w:t>
      </w:r>
      <w:r>
        <w:rPr>
          <w:spacing w:val="-2"/>
        </w:rPr>
        <w:t> </w:t>
      </w:r>
      <w:r>
        <w:rPr>
          <w:spacing w:val="-5"/>
        </w:rPr>
        <w:t>71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tabs>
          <w:tab w:pos="3969" w:val="left" w:leader="none"/>
        </w:tabs>
        <w:ind w:left="1089"/>
      </w:pPr>
      <w:r>
        <w:rPr>
          <w:spacing w:val="-2"/>
        </w:rPr>
        <w:t>Faksnummer:</w:t>
      </w:r>
      <w:r>
        <w:rPr/>
        <w:tab/>
        <w:t>(+47)</w:t>
      </w:r>
      <w:r>
        <w:rPr>
          <w:spacing w:val="-4"/>
        </w:rPr>
        <w:t> </w:t>
      </w:r>
      <w:r>
        <w:rPr/>
        <w:t>37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48</w:t>
      </w:r>
      <w:r>
        <w:rPr>
          <w:spacing w:val="-2"/>
        </w:rPr>
        <w:t> </w:t>
      </w:r>
      <w:r>
        <w:rPr>
          <w:spacing w:val="-5"/>
        </w:rPr>
        <w:t>10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tabs>
          <w:tab w:pos="3968" w:val="left" w:leader="none"/>
        </w:tabs>
        <w:spacing w:line="229" w:lineRule="exact"/>
        <w:ind w:left="1089"/>
      </w:pPr>
      <w:r>
        <w:rPr>
          <w:spacing w:val="-2"/>
        </w:rPr>
        <w:t>Adresse:</w:t>
      </w:r>
      <w:r>
        <w:rPr/>
        <w:tab/>
        <w:t>Serviceboks</w:t>
      </w:r>
      <w:r>
        <w:rPr>
          <w:spacing w:val="-11"/>
        </w:rPr>
        <w:t> </w:t>
      </w:r>
      <w:r>
        <w:rPr>
          <w:spacing w:val="-5"/>
        </w:rPr>
        <w:t>600</w:t>
      </w:r>
    </w:p>
    <w:p>
      <w:pPr>
        <w:pStyle w:val="BodyText"/>
        <w:spacing w:line="229" w:lineRule="exact"/>
        <w:ind w:right="1504"/>
        <w:jc w:val="center"/>
      </w:pPr>
      <w:r>
        <w:rPr/>
        <w:t>4809</w:t>
      </w:r>
      <w:r>
        <w:rPr>
          <w:spacing w:val="-7"/>
        </w:rPr>
        <w:t> </w:t>
      </w:r>
      <w:r>
        <w:rPr>
          <w:spacing w:val="-2"/>
        </w:rPr>
        <w:t>Arendal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</w:p>
    <w:p>
      <w:pPr>
        <w:pStyle w:val="BodyText"/>
        <w:spacing w:before="1"/>
        <w:ind w:left="1088"/>
      </w:pPr>
      <w:r>
        <w:rPr>
          <w:spacing w:val="-2"/>
        </w:rPr>
        <w:t>Eller,</w:t>
      </w:r>
    </w:p>
    <w:p>
      <w:pPr>
        <w:pStyle w:val="Heading1"/>
        <w:spacing w:before="228"/>
        <w:ind w:left="1088"/>
      </w:pPr>
      <w:r>
        <w:rPr>
          <w:spacing w:val="-2"/>
        </w:rPr>
        <w:t>Bergen:</w:t>
      </w: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tabs>
          <w:tab w:pos="3968" w:val="left" w:leader="none"/>
        </w:tabs>
        <w:ind w:left="3968" w:right="4404" w:hanging="2880"/>
      </w:pPr>
      <w:r>
        <w:rPr>
          <w:spacing w:val="-2"/>
        </w:rPr>
        <w:t>Kontaktperson:</w:t>
      </w:r>
      <w:r>
        <w:rPr/>
        <w:tab/>
        <w:t>Ivar Rokne, Underwriter </w:t>
      </w:r>
      <w:hyperlink r:id="rId8">
        <w:r>
          <w:rPr>
            <w:color w:val="0000FF"/>
            <w:spacing w:val="-2"/>
            <w:u w:val="single" w:color="0000FF"/>
          </w:rPr>
          <w:t>roger.stenseide@gard.no</w:t>
        </w:r>
      </w:hyperlink>
    </w:p>
    <w:p>
      <w:pPr>
        <w:spacing w:line="240" w:lineRule="auto" w:before="0"/>
        <w:rPr>
          <w:sz w:val="20"/>
        </w:rPr>
      </w:pPr>
    </w:p>
    <w:p>
      <w:pPr>
        <w:pStyle w:val="BodyText"/>
        <w:tabs>
          <w:tab w:pos="3969" w:val="left" w:leader="none"/>
        </w:tabs>
        <w:spacing w:before="1"/>
        <w:ind w:left="1089"/>
      </w:pPr>
      <w:r>
        <w:rPr/>
        <w:t>Telefon</w:t>
      </w:r>
      <w:r>
        <w:rPr>
          <w:spacing w:val="-9"/>
        </w:rPr>
        <w:t> </w:t>
      </w:r>
      <w:r>
        <w:rPr>
          <w:spacing w:val="-2"/>
        </w:rPr>
        <w:t>nummer:</w:t>
      </w:r>
      <w:r>
        <w:rPr/>
        <w:tab/>
        <w:t>(+47)</w:t>
      </w:r>
      <w:r>
        <w:rPr>
          <w:spacing w:val="-4"/>
        </w:rPr>
        <w:t> </w:t>
      </w:r>
      <w:r>
        <w:rPr/>
        <w:t>55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40</w:t>
      </w:r>
      <w:r>
        <w:rPr>
          <w:spacing w:val="-2"/>
        </w:rPr>
        <w:t> </w:t>
      </w:r>
      <w:r>
        <w:rPr>
          <w:spacing w:val="-5"/>
        </w:rPr>
        <w:t>74</w:t>
      </w:r>
    </w:p>
    <w:p>
      <w:pPr>
        <w:pStyle w:val="BodyText"/>
        <w:tabs>
          <w:tab w:pos="3969" w:val="left" w:leader="none"/>
        </w:tabs>
        <w:spacing w:before="228"/>
        <w:ind w:left="1089"/>
      </w:pPr>
      <w:r>
        <w:rPr>
          <w:spacing w:val="-2"/>
        </w:rPr>
        <w:t>Faksnummer:</w:t>
      </w:r>
      <w:r>
        <w:rPr/>
        <w:tab/>
        <w:t>(+47)</w:t>
      </w:r>
      <w:r>
        <w:rPr>
          <w:spacing w:val="-4"/>
        </w:rPr>
        <w:t> </w:t>
      </w:r>
      <w:r>
        <w:rPr/>
        <w:t>55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40</w:t>
      </w:r>
      <w:r>
        <w:rPr>
          <w:spacing w:val="-2"/>
        </w:rPr>
        <w:t> </w:t>
      </w:r>
      <w:r>
        <w:rPr>
          <w:spacing w:val="-5"/>
        </w:rPr>
        <w:t>01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tabs>
          <w:tab w:pos="3969" w:val="left" w:leader="none"/>
        </w:tabs>
        <w:ind w:left="1089"/>
      </w:pPr>
      <w:r>
        <w:rPr>
          <w:spacing w:val="-2"/>
        </w:rPr>
        <w:t>Adresse:</w:t>
      </w:r>
      <w:r>
        <w:rPr/>
        <w:tab/>
      </w:r>
      <w:r>
        <w:rPr>
          <w:spacing w:val="-2"/>
        </w:rPr>
        <w:t>Skipsbyggerhallen</w:t>
      </w:r>
    </w:p>
    <w:p>
      <w:pPr>
        <w:spacing w:line="207" w:lineRule="exact" w:before="2"/>
        <w:ind w:left="3969" w:right="0" w:firstLine="0"/>
        <w:jc w:val="left"/>
        <w:rPr>
          <w:sz w:val="18"/>
        </w:rPr>
      </w:pPr>
      <w:r>
        <w:rPr>
          <w:sz w:val="18"/>
        </w:rPr>
        <w:t>Solheimsgaten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11</w:t>
      </w:r>
    </w:p>
    <w:p>
      <w:pPr>
        <w:spacing w:line="207" w:lineRule="exact" w:before="0"/>
        <w:ind w:left="3969" w:right="0" w:firstLine="0"/>
        <w:jc w:val="left"/>
        <w:rPr>
          <w:sz w:val="18"/>
        </w:rPr>
      </w:pPr>
      <w:r>
        <w:rPr>
          <w:sz w:val="18"/>
        </w:rPr>
        <w:t>5058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Bergen</w:t>
      </w:r>
    </w:p>
    <w:sectPr>
      <w:type w:val="continuous"/>
      <w:pgSz w:w="11910" w:h="16840"/>
      <w:pgMar w:header="715" w:footer="734" w:top="1720" w:bottom="92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1128775</wp:posOffset>
              </wp:positionH>
              <wp:positionV relativeFrom="page">
                <wp:posOffset>10086637</wp:posOffset>
              </wp:positionV>
              <wp:extent cx="70993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099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6699CC"/>
                            </w:rPr>
                            <w:t>Page</w:t>
                          </w:r>
                          <w:r>
                            <w:rPr>
                              <w:color w:val="6699CC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6699CC"/>
                            </w:rPr>
                            <w:fldChar w:fldCharType="begin"/>
                          </w:r>
                          <w:r>
                            <w:rPr>
                              <w:color w:val="6699CC"/>
                            </w:rPr>
                            <w:instrText> PAGE </w:instrText>
                          </w:r>
                          <w:r>
                            <w:rPr>
                              <w:color w:val="6699CC"/>
                            </w:rPr>
                            <w:fldChar w:fldCharType="separate"/>
                          </w:r>
                          <w:r>
                            <w:rPr>
                              <w:color w:val="6699CC"/>
                            </w:rPr>
                            <w:t>1</w:t>
                          </w:r>
                          <w:r>
                            <w:rPr>
                              <w:color w:val="6699CC"/>
                            </w:rPr>
                            <w:fldChar w:fldCharType="end"/>
                          </w:r>
                          <w:r>
                            <w:rPr>
                              <w:color w:val="6699CC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6699CC"/>
                            </w:rPr>
                            <w:t>of</w:t>
                          </w:r>
                          <w:r>
                            <w:rPr>
                              <w:color w:val="6699CC"/>
                              <w:spacing w:val="51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color w:val="6699CC"/>
                              <w:spacing w:val="-12"/>
                            </w:rPr>
                            <w:instrText> NUMPAGES </w:instrText>
                          </w:r>
                          <w:r>
                            <w:rPr>
                              <w:color w:val="6699CC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color w:val="6699CC"/>
                              <w:spacing w:val="-12"/>
                            </w:rPr>
                            <w:t>3</w:t>
                          </w:r>
                          <w:r>
                            <w:rPr>
                              <w:color w:val="6699CC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879997pt;margin-top:794.22345pt;width:55.9pt;height:13.15pt;mso-position-horizontal-relative:page;mso-position-vertical-relative:page;z-index:-158679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6699CC"/>
                      </w:rPr>
                      <w:t>Page</w:t>
                    </w:r>
                    <w:r>
                      <w:rPr>
                        <w:color w:val="6699CC"/>
                        <w:spacing w:val="-4"/>
                      </w:rPr>
                      <w:t> </w:t>
                    </w:r>
                    <w:r>
                      <w:rPr>
                        <w:color w:val="6699CC"/>
                      </w:rPr>
                      <w:fldChar w:fldCharType="begin"/>
                    </w:r>
                    <w:r>
                      <w:rPr>
                        <w:color w:val="6699CC"/>
                      </w:rPr>
                      <w:instrText> PAGE </w:instrText>
                    </w:r>
                    <w:r>
                      <w:rPr>
                        <w:color w:val="6699CC"/>
                      </w:rPr>
                      <w:fldChar w:fldCharType="separate"/>
                    </w:r>
                    <w:r>
                      <w:rPr>
                        <w:color w:val="6699CC"/>
                      </w:rPr>
                      <w:t>1</w:t>
                    </w:r>
                    <w:r>
                      <w:rPr>
                        <w:color w:val="6699CC"/>
                      </w:rPr>
                      <w:fldChar w:fldCharType="end"/>
                    </w:r>
                    <w:r>
                      <w:rPr>
                        <w:color w:val="6699CC"/>
                        <w:spacing w:val="-1"/>
                      </w:rPr>
                      <w:t> </w:t>
                    </w:r>
                    <w:r>
                      <w:rPr>
                        <w:color w:val="6699CC"/>
                      </w:rPr>
                      <w:t>of</w:t>
                    </w:r>
                    <w:r>
                      <w:rPr>
                        <w:color w:val="6699CC"/>
                        <w:spacing w:val="51"/>
                      </w:rPr>
                      <w:t> </w:t>
                    </w:r>
                    <w:r>
                      <w:rPr>
                        <w:color w:val="6699CC"/>
                        <w:spacing w:val="-12"/>
                      </w:rPr>
                      <w:fldChar w:fldCharType="begin"/>
                    </w:r>
                    <w:r>
                      <w:rPr>
                        <w:color w:val="6699CC"/>
                        <w:spacing w:val="-12"/>
                      </w:rPr>
                      <w:instrText> NUMPAGES </w:instrText>
                    </w:r>
                    <w:r>
                      <w:rPr>
                        <w:color w:val="6699CC"/>
                        <w:spacing w:val="-12"/>
                      </w:rPr>
                      <w:fldChar w:fldCharType="separate"/>
                    </w:r>
                    <w:r>
                      <w:rPr>
                        <w:color w:val="6699CC"/>
                        <w:spacing w:val="-12"/>
                      </w:rPr>
                      <w:t>3</w:t>
                    </w:r>
                    <w:r>
                      <w:rPr>
                        <w:color w:val="6699CC"/>
                        <w:spacing w:val="-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4192015</wp:posOffset>
              </wp:positionH>
              <wp:positionV relativeFrom="page">
                <wp:posOffset>10123213</wp:posOffset>
              </wp:positionV>
              <wp:extent cx="144272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42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6699CC"/>
                            </w:rPr>
                            <w:t>Gard</w:t>
                          </w:r>
                          <w:r>
                            <w:rPr>
                              <w:color w:val="6699CC"/>
                              <w:spacing w:val="46"/>
                            </w:rPr>
                            <w:t> </w:t>
                          </w:r>
                          <w:r>
                            <w:rPr>
                              <w:color w:val="6699CC"/>
                            </w:rPr>
                            <w:t>AS,</w:t>
                          </w:r>
                          <w:r>
                            <w:rPr>
                              <w:color w:val="6699CC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6699CC"/>
                            </w:rPr>
                            <w:t>February</w:t>
                          </w:r>
                          <w:r>
                            <w:rPr>
                              <w:color w:val="6699CC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4"/>
                            </w:rPr>
                            <w:t>2007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079987pt;margin-top:797.103455pt;width:113.6pt;height:13.15pt;mso-position-horizontal-relative:page;mso-position-vertical-relative:page;z-index:-158673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6699CC"/>
                      </w:rPr>
                      <w:t>Gard</w:t>
                    </w:r>
                    <w:r>
                      <w:rPr>
                        <w:color w:val="6699CC"/>
                        <w:spacing w:val="46"/>
                      </w:rPr>
                      <w:t> </w:t>
                    </w:r>
                    <w:r>
                      <w:rPr>
                        <w:color w:val="6699CC"/>
                      </w:rPr>
                      <w:t>AS,</w:t>
                    </w:r>
                    <w:r>
                      <w:rPr>
                        <w:color w:val="6699CC"/>
                        <w:spacing w:val="-4"/>
                      </w:rPr>
                      <w:t> </w:t>
                    </w:r>
                    <w:r>
                      <w:rPr>
                        <w:color w:val="6699CC"/>
                      </w:rPr>
                      <w:t>February</w:t>
                    </w:r>
                    <w:r>
                      <w:rPr>
                        <w:color w:val="6699CC"/>
                        <w:spacing w:val="-7"/>
                      </w:rPr>
                      <w:t> </w:t>
                    </w:r>
                    <w:r>
                      <w:rPr>
                        <w:color w:val="6699CC"/>
                        <w:spacing w:val="-4"/>
                      </w:rPr>
                      <w:t>2007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8064">
          <wp:simplePos x="0" y="0"/>
          <wp:positionH relativeFrom="page">
            <wp:posOffset>5146923</wp:posOffset>
          </wp:positionH>
          <wp:positionV relativeFrom="page">
            <wp:posOffset>454282</wp:posOffset>
          </wp:positionV>
          <wp:extent cx="1276985" cy="6489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6985" cy="648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793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766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739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685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7631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4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0"/>
        <w:szCs w:val="2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819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798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73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7694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nn-N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1089"/>
      <w:outlineLvl w:val="1"/>
    </w:pPr>
    <w:rPr>
      <w:rFonts w:ascii="Arial" w:hAnsi="Arial" w:eastAsia="Arial" w:cs="Arial"/>
      <w:b/>
      <w:bCs/>
      <w:sz w:val="20"/>
      <w:szCs w:val="20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359" w:line="459" w:lineRule="exact"/>
      <w:ind w:left="129"/>
    </w:pPr>
    <w:rPr>
      <w:rFonts w:ascii="Arial" w:hAnsi="Arial" w:eastAsia="Arial" w:cs="Arial"/>
      <w:sz w:val="40"/>
      <w:szCs w:val="40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49" w:hanging="360"/>
    </w:pPr>
    <w:rPr>
      <w:rFonts w:ascii="Arial" w:hAnsi="Arial" w:eastAsia="Arial" w:cs="Arial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wenche.dahle.olsen@gard.no" TargetMode="External"/><Relationship Id="rId8" Type="http://schemas.openxmlformats.org/officeDocument/2006/relationships/hyperlink" Target="mailto:roger.stenseide@gard.no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Gard services 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HINRAN</dc:creator>
  <dc:description/>
  <dc:title>FIRST NOTICE OF </dc:title>
  <dcterms:created xsi:type="dcterms:W3CDTF">2025-06-17T13:09:46Z</dcterms:created>
  <dcterms:modified xsi:type="dcterms:W3CDTF">2025-06-17T13:09:46Z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D:20141121131143</vt:lpwstr>
  </property>
</Properties>
</file>