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8768" w14:textId="36C0B096" w:rsidR="005A5CC9" w:rsidRPr="00E72B5A" w:rsidRDefault="00531676" w:rsidP="00531676">
      <w:pPr>
        <w:spacing w:after="100" w:afterAutospacing="1" w:line="240" w:lineRule="auto"/>
        <w:rPr>
          <w:rFonts w:ascii="Georgia" w:hAnsi="Georgia"/>
          <w:sz w:val="40"/>
          <w:szCs w:val="40"/>
        </w:rPr>
      </w:pPr>
      <w:r w:rsidRPr="00E72B5A">
        <w:rPr>
          <w:rFonts w:ascii="Georgia" w:hAnsi="Georgia"/>
          <w:sz w:val="40"/>
          <w:szCs w:val="40"/>
        </w:rPr>
        <w:t>Price cap attestation</w:t>
      </w:r>
    </w:p>
    <w:p w14:paraId="1995978E" w14:textId="77777777" w:rsidR="007C4123" w:rsidRPr="0051772D" w:rsidRDefault="005A5CC9" w:rsidP="00531676">
      <w:pPr>
        <w:spacing w:after="0" w:line="240" w:lineRule="auto"/>
        <w:rPr>
          <w:rFonts w:ascii="Arial" w:hAnsi="Arial" w:cs="Arial"/>
          <w:sz w:val="20"/>
          <w:szCs w:val="20"/>
        </w:rPr>
      </w:pPr>
      <w:r w:rsidRPr="0051772D">
        <w:rPr>
          <w:rFonts w:ascii="Arial" w:hAnsi="Arial" w:cs="Arial"/>
          <w:sz w:val="20"/>
          <w:szCs w:val="20"/>
        </w:rPr>
        <w:t>Issued to:</w:t>
      </w:r>
    </w:p>
    <w:p w14:paraId="0F5E44EE" w14:textId="3EFD6196" w:rsidR="00CE7941" w:rsidRPr="0051772D" w:rsidRDefault="00CE7941" w:rsidP="00531676">
      <w:pPr>
        <w:spacing w:after="100" w:afterAutospacing="1" w:line="240" w:lineRule="auto"/>
        <w:rPr>
          <w:rFonts w:ascii="Arial" w:hAnsi="Arial" w:cs="Arial"/>
          <w:sz w:val="20"/>
          <w:szCs w:val="20"/>
        </w:rPr>
      </w:pPr>
      <w:r w:rsidRPr="0051772D">
        <w:rPr>
          <w:rFonts w:ascii="Arial" w:eastAsia="Times New Roman" w:hAnsi="Arial" w:cs="Arial"/>
          <w:kern w:val="0"/>
          <w:sz w:val="20"/>
          <w:szCs w:val="20"/>
          <w:lang w:eastAsia="en-US"/>
          <w14:ligatures w14:val="none"/>
        </w:rPr>
        <w:t>(please select correct insurance company):</w:t>
      </w:r>
      <w:r w:rsidRPr="0051772D">
        <w:rPr>
          <w:rFonts w:ascii="Arial" w:eastAsia="Times New Roman" w:hAnsi="Arial" w:cs="Arial"/>
          <w:kern w:val="0"/>
          <w:sz w:val="20"/>
          <w:szCs w:val="20"/>
          <w:lang w:val="en-US" w:eastAsia="en-US"/>
          <w14:ligatures w14:val="none"/>
        </w:rPr>
        <w:t> </w:t>
      </w:r>
    </w:p>
    <w:tbl>
      <w:tblPr>
        <w:tblStyle w:val="TableGrid"/>
        <w:tblpPr w:leftFromText="180" w:rightFromText="180" w:vertAnchor="text" w:horzAnchor="margin" w:tblpY="108"/>
        <w:tblW w:w="9524" w:type="dxa"/>
        <w:tblLook w:val="04A0" w:firstRow="1" w:lastRow="0" w:firstColumn="1" w:lastColumn="0" w:noHBand="0" w:noVBand="1"/>
      </w:tblPr>
      <w:tblGrid>
        <w:gridCol w:w="3261"/>
        <w:gridCol w:w="1501"/>
        <w:gridCol w:w="3318"/>
        <w:gridCol w:w="1444"/>
      </w:tblGrid>
      <w:tr w:rsidR="00CE7941" w:rsidRPr="0051772D" w14:paraId="569321A9" w14:textId="77777777" w:rsidTr="00C912DA">
        <w:trPr>
          <w:trHeight w:val="585"/>
        </w:trPr>
        <w:tc>
          <w:tcPr>
            <w:tcW w:w="3261" w:type="dxa"/>
            <w:tcBorders>
              <w:top w:val="nil"/>
              <w:left w:val="nil"/>
              <w:bottom w:val="nil"/>
            </w:tcBorders>
            <w:vAlign w:val="center"/>
            <w:hideMark/>
          </w:tcPr>
          <w:p w14:paraId="46A22C1C" w14:textId="0EB5FFCD" w:rsidR="00CE7941" w:rsidRPr="0051772D" w:rsidRDefault="00CE7941" w:rsidP="00531676">
            <w:pPr>
              <w:textAlignment w:val="baseline"/>
              <w:rPr>
                <w:rFonts w:ascii="Arial" w:eastAsia="Times New Roman" w:hAnsi="Arial" w:cs="Arial"/>
                <w:kern w:val="0"/>
                <w:sz w:val="20"/>
                <w:szCs w:val="20"/>
                <w:lang w:val="en-US" w:eastAsia="en-US"/>
                <w14:ligatures w14:val="none"/>
              </w:rPr>
            </w:pPr>
            <w:r w:rsidRPr="0051772D">
              <w:rPr>
                <w:rFonts w:ascii="Arial" w:eastAsia="Times New Roman" w:hAnsi="Arial" w:cs="Arial"/>
                <w:color w:val="32323C"/>
                <w:kern w:val="0"/>
                <w:sz w:val="20"/>
                <w:szCs w:val="20"/>
                <w:lang w:eastAsia="en-US"/>
                <w14:ligatures w14:val="none"/>
              </w:rPr>
              <w:t>Gard Marine &amp; Energy Insurance (Europe) AS</w:t>
            </w:r>
          </w:p>
        </w:tc>
        <w:tc>
          <w:tcPr>
            <w:tcW w:w="1501" w:type="dxa"/>
            <w:vAlign w:val="center"/>
            <w:hideMark/>
          </w:tcPr>
          <w:p w14:paraId="5682F607" w14:textId="2CAC6538" w:rsidR="00CE7941" w:rsidRPr="0051772D" w:rsidRDefault="00CE7941" w:rsidP="00531676">
            <w:pPr>
              <w:jc w:val="center"/>
              <w:textAlignment w:val="baseline"/>
              <w:rPr>
                <w:rFonts w:ascii="Arial" w:eastAsia="Times New Roman" w:hAnsi="Arial" w:cs="Arial"/>
                <w:kern w:val="0"/>
                <w:sz w:val="20"/>
                <w:szCs w:val="20"/>
                <w:lang w:val="en-US" w:eastAsia="en-US"/>
                <w14:ligatures w14:val="none"/>
              </w:rPr>
            </w:pPr>
          </w:p>
        </w:tc>
        <w:tc>
          <w:tcPr>
            <w:tcW w:w="3318" w:type="dxa"/>
            <w:tcBorders>
              <w:top w:val="nil"/>
              <w:bottom w:val="nil"/>
            </w:tcBorders>
            <w:vAlign w:val="center"/>
            <w:hideMark/>
          </w:tcPr>
          <w:p w14:paraId="79254BCC" w14:textId="502D693E" w:rsidR="00CE7941" w:rsidRPr="0051772D" w:rsidRDefault="00CE7941" w:rsidP="00D02AF1">
            <w:pPr>
              <w:jc w:val="right"/>
              <w:textAlignment w:val="baseline"/>
              <w:rPr>
                <w:rFonts w:ascii="Arial" w:eastAsia="Times New Roman" w:hAnsi="Arial" w:cs="Arial"/>
                <w:kern w:val="0"/>
                <w:sz w:val="20"/>
                <w:szCs w:val="20"/>
                <w:lang w:val="en-US" w:eastAsia="en-US"/>
                <w14:ligatures w14:val="none"/>
              </w:rPr>
            </w:pPr>
            <w:r w:rsidRPr="0051772D">
              <w:rPr>
                <w:rFonts w:ascii="Arial" w:eastAsia="Times New Roman" w:hAnsi="Arial" w:cs="Arial"/>
                <w:color w:val="32323C"/>
                <w:kern w:val="0"/>
                <w:sz w:val="20"/>
                <w:szCs w:val="20"/>
                <w:lang w:eastAsia="en-US"/>
                <w14:ligatures w14:val="none"/>
              </w:rPr>
              <w:t>Gard Marine &amp; Energy Limited</w:t>
            </w:r>
            <w:r w:rsidR="00D02AF1">
              <w:rPr>
                <w:rFonts w:ascii="Arial" w:eastAsia="Times New Roman" w:hAnsi="Arial" w:cs="Arial"/>
                <w:color w:val="32323C"/>
                <w:kern w:val="0"/>
                <w:sz w:val="20"/>
                <w:szCs w:val="20"/>
                <w:lang w:eastAsia="en-US"/>
                <w14:ligatures w14:val="none"/>
              </w:rPr>
              <w:t xml:space="preserve"> </w:t>
            </w:r>
          </w:p>
        </w:tc>
        <w:tc>
          <w:tcPr>
            <w:tcW w:w="1444" w:type="dxa"/>
            <w:hideMark/>
          </w:tcPr>
          <w:p w14:paraId="26D9C879" w14:textId="77777777" w:rsidR="00CE7941" w:rsidRPr="0051772D" w:rsidRDefault="00CE7941" w:rsidP="00531676">
            <w:pPr>
              <w:jc w:val="center"/>
              <w:textAlignment w:val="baseline"/>
              <w:rPr>
                <w:rFonts w:ascii="Arial" w:eastAsia="Times New Roman" w:hAnsi="Arial" w:cs="Arial"/>
                <w:kern w:val="0"/>
                <w:sz w:val="20"/>
                <w:szCs w:val="20"/>
                <w:lang w:val="en-US" w:eastAsia="en-US"/>
                <w14:ligatures w14:val="none"/>
              </w:rPr>
            </w:pPr>
            <w:r w:rsidRPr="0051772D">
              <w:rPr>
                <w:rFonts w:ascii="Arial" w:eastAsia="Times New Roman" w:hAnsi="Arial" w:cs="Arial"/>
                <w:kern w:val="0"/>
                <w:sz w:val="20"/>
                <w:szCs w:val="20"/>
                <w:lang w:val="en-US" w:eastAsia="en-US"/>
                <w14:ligatures w14:val="none"/>
              </w:rPr>
              <w:t> </w:t>
            </w:r>
          </w:p>
        </w:tc>
      </w:tr>
    </w:tbl>
    <w:p w14:paraId="516A5C97" w14:textId="27AD357A" w:rsidR="005A5CC9" w:rsidRPr="0051772D" w:rsidRDefault="005A5CC9" w:rsidP="00531676">
      <w:pPr>
        <w:spacing w:after="0" w:line="240" w:lineRule="auto"/>
        <w:textAlignment w:val="baseline"/>
        <w:rPr>
          <w:rFonts w:ascii="Arial" w:eastAsia="Times New Roman" w:hAnsi="Arial" w:cs="Arial"/>
          <w:kern w:val="0"/>
          <w:sz w:val="20"/>
          <w:szCs w:val="20"/>
          <w:lang w:val="en-US" w:eastAsia="en-US"/>
          <w14:ligatures w14:val="none"/>
        </w:rPr>
      </w:pPr>
    </w:p>
    <w:p w14:paraId="14D0F1AE" w14:textId="106576D8" w:rsidR="00CE7941" w:rsidRPr="0051772D" w:rsidRDefault="00CE7941" w:rsidP="00531676">
      <w:pPr>
        <w:spacing w:after="0" w:line="240" w:lineRule="auto"/>
        <w:textAlignment w:val="baseline"/>
        <w:rPr>
          <w:rFonts w:ascii="Arial" w:eastAsia="Times New Roman" w:hAnsi="Arial" w:cs="Arial"/>
          <w:kern w:val="0"/>
          <w:sz w:val="20"/>
          <w:szCs w:val="20"/>
          <w:lang w:val="en-US" w:eastAsia="en-US"/>
          <w14:ligatures w14:val="none"/>
        </w:rPr>
      </w:pPr>
      <w:r w:rsidRPr="0051772D">
        <w:rPr>
          <w:rFonts w:ascii="Arial" w:eastAsia="Times New Roman" w:hAnsi="Arial" w:cs="Arial"/>
          <w:kern w:val="0"/>
          <w:sz w:val="20"/>
          <w:szCs w:val="20"/>
          <w:lang w:val="en-US" w:eastAsia="en-US"/>
          <w14:ligatures w14:val="none"/>
        </w:rPr>
        <w:t xml:space="preserve">On behalf of all co-insurers named on the applicable slip. </w:t>
      </w:r>
    </w:p>
    <w:p w14:paraId="7EBD73C4" w14:textId="77777777" w:rsidR="00CE7941" w:rsidRPr="0051772D" w:rsidRDefault="00CE7941" w:rsidP="00531676">
      <w:pPr>
        <w:spacing w:after="0" w:line="240" w:lineRule="auto"/>
        <w:textAlignment w:val="baseline"/>
        <w:rPr>
          <w:rFonts w:ascii="Arial" w:eastAsia="Times New Roman" w:hAnsi="Arial" w:cs="Arial"/>
          <w:kern w:val="0"/>
          <w:sz w:val="20"/>
          <w:szCs w:val="20"/>
          <w:lang w:val="en-US" w:eastAsia="en-US"/>
          <w14:ligatures w14:val="none"/>
        </w:rPr>
      </w:pPr>
    </w:p>
    <w:p w14:paraId="324083EB" w14:textId="4ED8ED66" w:rsidR="00CE7941" w:rsidRPr="0051772D" w:rsidRDefault="005A5CC9" w:rsidP="00531676">
      <w:pPr>
        <w:spacing w:after="100" w:afterAutospacing="1" w:line="240" w:lineRule="auto"/>
        <w:rPr>
          <w:rFonts w:ascii="Arial" w:hAnsi="Arial" w:cs="Arial"/>
          <w:sz w:val="20"/>
          <w:szCs w:val="20"/>
        </w:rPr>
      </w:pPr>
      <w:r w:rsidRPr="0051772D">
        <w:rPr>
          <w:rFonts w:ascii="Arial" w:hAnsi="Arial" w:cs="Arial"/>
          <w:sz w:val="20"/>
          <w:szCs w:val="20"/>
        </w:rPr>
        <w:t xml:space="preserve">Address of </w:t>
      </w:r>
      <w:r w:rsidR="00CE7941" w:rsidRPr="0051772D">
        <w:rPr>
          <w:rFonts w:ascii="Arial" w:hAnsi="Arial" w:cs="Arial"/>
          <w:sz w:val="20"/>
          <w:szCs w:val="20"/>
        </w:rPr>
        <w:t>Insurer: P</w:t>
      </w:r>
      <w:r w:rsidR="00065DF5" w:rsidRPr="0051772D">
        <w:rPr>
          <w:rFonts w:ascii="Arial" w:hAnsi="Arial" w:cs="Arial"/>
          <w:sz w:val="20"/>
          <w:szCs w:val="20"/>
        </w:rPr>
        <w:t>.O. Box 789 Stoa, NO-4809 Arendal, Norway</w:t>
      </w:r>
    </w:p>
    <w:p w14:paraId="525216AD" w14:textId="77777777" w:rsidR="0051772D" w:rsidRPr="0051772D" w:rsidRDefault="0051772D" w:rsidP="0051772D">
      <w:pPr>
        <w:rPr>
          <w:rFonts w:ascii="Arial" w:hAnsi="Arial" w:cs="Arial"/>
          <w:b/>
          <w:bCs/>
          <w:sz w:val="20"/>
          <w:szCs w:val="20"/>
        </w:rPr>
      </w:pPr>
      <w:r w:rsidRPr="0051772D">
        <w:rPr>
          <w:rFonts w:ascii="Arial" w:hAnsi="Arial" w:cs="Arial"/>
          <w:b/>
          <w:bCs/>
          <w:sz w:val="20"/>
          <w:szCs w:val="20"/>
        </w:rPr>
        <w:t>VOYAGE PRICE CAP ATTESTATION FOR RUSSIAN ORIGIN OIL AND/OR PETROLEUM PRODUCTS</w:t>
      </w:r>
    </w:p>
    <w:p w14:paraId="323CC42A" w14:textId="77777777" w:rsidR="0051772D" w:rsidRPr="0051772D" w:rsidRDefault="0051772D" w:rsidP="006E4CDE">
      <w:pPr>
        <w:spacing w:after="0" w:line="240" w:lineRule="auto"/>
        <w:rPr>
          <w:rFonts w:ascii="Arial" w:hAnsi="Arial" w:cs="Arial"/>
          <w:b/>
          <w:bCs/>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1100619F" w14:textId="77777777" w:rsidTr="00990B73">
        <w:trPr>
          <w:trHeight w:val="454"/>
        </w:trPr>
        <w:tc>
          <w:tcPr>
            <w:tcW w:w="3261" w:type="dxa"/>
            <w:tcBorders>
              <w:top w:val="nil"/>
              <w:left w:val="nil"/>
              <w:bottom w:val="nil"/>
            </w:tcBorders>
            <w:vAlign w:val="center"/>
          </w:tcPr>
          <w:p w14:paraId="603E4683"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 xml:space="preserve">Vessel: </w:t>
            </w:r>
          </w:p>
        </w:tc>
        <w:tc>
          <w:tcPr>
            <w:tcW w:w="5811" w:type="dxa"/>
          </w:tcPr>
          <w:p w14:paraId="502405D3" w14:textId="77777777" w:rsidR="0051772D" w:rsidRPr="0051772D" w:rsidRDefault="0051772D" w:rsidP="006E4CDE">
            <w:pPr>
              <w:rPr>
                <w:rFonts w:ascii="Arial" w:hAnsi="Arial" w:cs="Arial"/>
                <w:sz w:val="20"/>
                <w:szCs w:val="20"/>
              </w:rPr>
            </w:pPr>
          </w:p>
        </w:tc>
      </w:tr>
    </w:tbl>
    <w:p w14:paraId="56ADCECD" w14:textId="77777777" w:rsidR="0051772D" w:rsidRPr="0051772D" w:rsidRDefault="0051772D" w:rsidP="006E4CDE">
      <w:pPr>
        <w:spacing w:after="0" w:line="240" w:lineRule="auto"/>
        <w:rPr>
          <w:rFonts w:ascii="Arial" w:hAnsi="Arial" w:cs="Arial"/>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3430E562" w14:textId="77777777" w:rsidTr="00990B73">
        <w:trPr>
          <w:trHeight w:val="454"/>
        </w:trPr>
        <w:tc>
          <w:tcPr>
            <w:tcW w:w="3261" w:type="dxa"/>
            <w:tcBorders>
              <w:top w:val="nil"/>
              <w:left w:val="nil"/>
              <w:bottom w:val="nil"/>
            </w:tcBorders>
            <w:vAlign w:val="center"/>
          </w:tcPr>
          <w:p w14:paraId="64E37798"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 xml:space="preserve">IMO number: </w:t>
            </w:r>
          </w:p>
        </w:tc>
        <w:tc>
          <w:tcPr>
            <w:tcW w:w="5811" w:type="dxa"/>
          </w:tcPr>
          <w:p w14:paraId="056FFC5B" w14:textId="77777777" w:rsidR="0051772D" w:rsidRPr="0051772D" w:rsidRDefault="0051772D" w:rsidP="006E4CDE">
            <w:pPr>
              <w:rPr>
                <w:rFonts w:ascii="Arial" w:hAnsi="Arial" w:cs="Arial"/>
                <w:sz w:val="20"/>
                <w:szCs w:val="20"/>
              </w:rPr>
            </w:pPr>
          </w:p>
        </w:tc>
      </w:tr>
    </w:tbl>
    <w:p w14:paraId="52DCAE87" w14:textId="77777777" w:rsidR="0051772D" w:rsidRPr="0051772D" w:rsidRDefault="0051772D" w:rsidP="006E4CDE">
      <w:pPr>
        <w:spacing w:after="0" w:line="240" w:lineRule="auto"/>
        <w:rPr>
          <w:rFonts w:ascii="Arial" w:hAnsi="Arial" w:cs="Arial"/>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50E257B7" w14:textId="77777777" w:rsidTr="00990B73">
        <w:trPr>
          <w:trHeight w:val="454"/>
        </w:trPr>
        <w:tc>
          <w:tcPr>
            <w:tcW w:w="3261" w:type="dxa"/>
            <w:tcBorders>
              <w:top w:val="nil"/>
              <w:left w:val="nil"/>
              <w:bottom w:val="nil"/>
            </w:tcBorders>
            <w:vAlign w:val="center"/>
          </w:tcPr>
          <w:p w14:paraId="77204748"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 xml:space="preserve">Load port or place: </w:t>
            </w:r>
          </w:p>
        </w:tc>
        <w:tc>
          <w:tcPr>
            <w:tcW w:w="5811" w:type="dxa"/>
          </w:tcPr>
          <w:p w14:paraId="2C5B97FC" w14:textId="77777777" w:rsidR="0051772D" w:rsidRPr="0051772D" w:rsidRDefault="0051772D" w:rsidP="006E4CDE">
            <w:pPr>
              <w:rPr>
                <w:rFonts w:ascii="Arial" w:hAnsi="Arial" w:cs="Arial"/>
                <w:sz w:val="20"/>
                <w:szCs w:val="20"/>
              </w:rPr>
            </w:pPr>
          </w:p>
        </w:tc>
      </w:tr>
    </w:tbl>
    <w:p w14:paraId="164BF807" w14:textId="77777777" w:rsidR="0051772D" w:rsidRPr="006E4CDE" w:rsidRDefault="0051772D" w:rsidP="006E4CDE">
      <w:pPr>
        <w:spacing w:after="0" w:line="240" w:lineRule="auto"/>
        <w:rPr>
          <w:rFonts w:ascii="Arial" w:hAnsi="Arial" w:cs="Arial"/>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03999FA5" w14:textId="77777777" w:rsidTr="00990B73">
        <w:trPr>
          <w:trHeight w:val="454"/>
        </w:trPr>
        <w:tc>
          <w:tcPr>
            <w:tcW w:w="3261" w:type="dxa"/>
            <w:tcBorders>
              <w:top w:val="nil"/>
              <w:left w:val="nil"/>
              <w:bottom w:val="nil"/>
            </w:tcBorders>
            <w:vAlign w:val="center"/>
          </w:tcPr>
          <w:p w14:paraId="7B76D146"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 xml:space="preserve">Expected place of discharge: </w:t>
            </w:r>
          </w:p>
        </w:tc>
        <w:tc>
          <w:tcPr>
            <w:tcW w:w="5811" w:type="dxa"/>
          </w:tcPr>
          <w:p w14:paraId="18475521" w14:textId="77777777" w:rsidR="0051772D" w:rsidRPr="0051772D" w:rsidRDefault="0051772D" w:rsidP="006E4CDE">
            <w:pPr>
              <w:rPr>
                <w:rFonts w:ascii="Arial" w:hAnsi="Arial" w:cs="Arial"/>
                <w:sz w:val="20"/>
                <w:szCs w:val="20"/>
              </w:rPr>
            </w:pPr>
          </w:p>
        </w:tc>
      </w:tr>
    </w:tbl>
    <w:p w14:paraId="378E2973" w14:textId="77777777" w:rsidR="0051772D" w:rsidRPr="006E4CDE" w:rsidRDefault="0051772D" w:rsidP="006E4CDE">
      <w:pPr>
        <w:spacing w:after="0" w:line="240" w:lineRule="auto"/>
        <w:rPr>
          <w:rFonts w:ascii="Arial" w:hAnsi="Arial" w:cs="Arial"/>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3B3FA2D5" w14:textId="77777777" w:rsidTr="00990B73">
        <w:trPr>
          <w:trHeight w:val="454"/>
        </w:trPr>
        <w:tc>
          <w:tcPr>
            <w:tcW w:w="3261" w:type="dxa"/>
            <w:tcBorders>
              <w:top w:val="nil"/>
              <w:left w:val="nil"/>
              <w:bottom w:val="nil"/>
            </w:tcBorders>
            <w:vAlign w:val="center"/>
          </w:tcPr>
          <w:p w14:paraId="63D8F692"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 xml:space="preserve">Expected/actual date of loading: </w:t>
            </w:r>
          </w:p>
        </w:tc>
        <w:tc>
          <w:tcPr>
            <w:tcW w:w="5811" w:type="dxa"/>
          </w:tcPr>
          <w:p w14:paraId="1578180F" w14:textId="77777777" w:rsidR="0051772D" w:rsidRPr="0051772D" w:rsidRDefault="0051772D" w:rsidP="006E4CDE">
            <w:pPr>
              <w:rPr>
                <w:rFonts w:ascii="Arial" w:hAnsi="Arial" w:cs="Arial"/>
                <w:sz w:val="20"/>
                <w:szCs w:val="20"/>
              </w:rPr>
            </w:pPr>
          </w:p>
        </w:tc>
      </w:tr>
    </w:tbl>
    <w:p w14:paraId="1356A5BD" w14:textId="77777777" w:rsidR="0051772D" w:rsidRPr="006E4CDE" w:rsidRDefault="0051772D" w:rsidP="006E4CDE">
      <w:pPr>
        <w:spacing w:after="0" w:line="240" w:lineRule="auto"/>
        <w:rPr>
          <w:rFonts w:ascii="Arial" w:hAnsi="Arial" w:cs="Arial"/>
          <w:sz w:val="10"/>
          <w:szCs w:val="10"/>
        </w:rPr>
      </w:pPr>
    </w:p>
    <w:tbl>
      <w:tblPr>
        <w:tblStyle w:val="TableGrid"/>
        <w:tblW w:w="9072" w:type="dxa"/>
        <w:tblLook w:val="04A0" w:firstRow="1" w:lastRow="0" w:firstColumn="1" w:lastColumn="0" w:noHBand="0" w:noVBand="1"/>
      </w:tblPr>
      <w:tblGrid>
        <w:gridCol w:w="3261"/>
        <w:gridCol w:w="5811"/>
      </w:tblGrid>
      <w:tr w:rsidR="0051772D" w:rsidRPr="0051772D" w14:paraId="5D595955" w14:textId="77777777" w:rsidTr="00990B73">
        <w:trPr>
          <w:trHeight w:val="454"/>
        </w:trPr>
        <w:tc>
          <w:tcPr>
            <w:tcW w:w="3261" w:type="dxa"/>
            <w:tcBorders>
              <w:top w:val="nil"/>
              <w:left w:val="nil"/>
              <w:bottom w:val="nil"/>
            </w:tcBorders>
            <w:vAlign w:val="center"/>
          </w:tcPr>
          <w:p w14:paraId="7E210DC3" w14:textId="77777777" w:rsidR="0051772D" w:rsidRPr="0051772D" w:rsidRDefault="0051772D" w:rsidP="006E4CDE">
            <w:pPr>
              <w:rPr>
                <w:rFonts w:ascii="Arial" w:eastAsia="Arial" w:hAnsi="Arial" w:cs="Arial"/>
                <w:sz w:val="20"/>
                <w:szCs w:val="20"/>
              </w:rPr>
            </w:pPr>
            <w:r w:rsidRPr="0051772D">
              <w:rPr>
                <w:rFonts w:ascii="Arial" w:eastAsia="Arial" w:hAnsi="Arial" w:cs="Arial"/>
                <w:sz w:val="20"/>
                <w:szCs w:val="20"/>
              </w:rPr>
              <w:t>Name of charterers:</w:t>
            </w:r>
          </w:p>
        </w:tc>
        <w:tc>
          <w:tcPr>
            <w:tcW w:w="5811" w:type="dxa"/>
          </w:tcPr>
          <w:p w14:paraId="5519E454" w14:textId="77777777" w:rsidR="0051772D" w:rsidRPr="0051772D" w:rsidRDefault="0051772D" w:rsidP="006E4CDE">
            <w:pPr>
              <w:rPr>
                <w:rFonts w:ascii="Arial" w:hAnsi="Arial" w:cs="Arial"/>
                <w:sz w:val="20"/>
                <w:szCs w:val="20"/>
              </w:rPr>
            </w:pPr>
          </w:p>
        </w:tc>
      </w:tr>
    </w:tbl>
    <w:p w14:paraId="63750723" w14:textId="77777777" w:rsidR="006E4CDE" w:rsidRPr="0051772D" w:rsidRDefault="006E4CDE" w:rsidP="006E4CDE">
      <w:pPr>
        <w:spacing w:after="0" w:line="240" w:lineRule="auto"/>
        <w:rPr>
          <w:rFonts w:ascii="Arial" w:hAnsi="Arial" w:cs="Arial"/>
          <w:b/>
          <w:bCs/>
          <w:sz w:val="20"/>
          <w:szCs w:val="20"/>
        </w:rPr>
      </w:pPr>
    </w:p>
    <w:p w14:paraId="1C701519" w14:textId="74C966BC" w:rsidR="005A5CC9" w:rsidRPr="0051772D" w:rsidRDefault="005A5CC9" w:rsidP="00531676">
      <w:pPr>
        <w:spacing w:after="100" w:afterAutospacing="1" w:line="240" w:lineRule="auto"/>
        <w:ind w:left="567" w:hanging="567"/>
        <w:rPr>
          <w:rFonts w:ascii="Arial" w:hAnsi="Arial" w:cs="Arial"/>
          <w:sz w:val="20"/>
          <w:szCs w:val="20"/>
        </w:rPr>
      </w:pPr>
      <w:r w:rsidRPr="0051772D">
        <w:rPr>
          <w:rFonts w:ascii="Arial" w:hAnsi="Arial" w:cs="Arial"/>
          <w:sz w:val="20"/>
          <w:szCs w:val="20"/>
        </w:rPr>
        <w:t>1.</w:t>
      </w:r>
      <w:r w:rsidR="00531676" w:rsidRPr="0051772D">
        <w:rPr>
          <w:rFonts w:ascii="Arial" w:hAnsi="Arial" w:cs="Arial"/>
          <w:sz w:val="20"/>
          <w:szCs w:val="20"/>
        </w:rPr>
        <w:tab/>
      </w:r>
      <w:r w:rsidR="00C11DC0" w:rsidRPr="0051772D">
        <w:rPr>
          <w:rFonts w:ascii="Arial" w:hAnsi="Arial" w:cs="Arial"/>
          <w:sz w:val="20"/>
          <w:szCs w:val="20"/>
        </w:rPr>
        <w:t>The Assured represents and warrants that for any provision of services related to the maritime transportation of Russian origin oil or Petroleum Products (CN codes 2709 and 2710) by any party entitled to cover such transportation 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6C807CB1" w14:textId="5519F3EB" w:rsidR="009F30DD" w:rsidRPr="0051772D" w:rsidRDefault="009F30DD" w:rsidP="00531676">
      <w:pPr>
        <w:spacing w:after="100" w:afterAutospacing="1" w:line="240" w:lineRule="auto"/>
        <w:ind w:left="567" w:hanging="567"/>
        <w:rPr>
          <w:rFonts w:ascii="Arial" w:hAnsi="Arial" w:cs="Arial"/>
          <w:sz w:val="20"/>
          <w:szCs w:val="20"/>
        </w:rPr>
      </w:pPr>
      <w:r w:rsidRPr="0051772D">
        <w:rPr>
          <w:rFonts w:ascii="Arial" w:hAnsi="Arial" w:cs="Arial"/>
          <w:sz w:val="20"/>
          <w:szCs w:val="20"/>
        </w:rPr>
        <w:t>2.</w:t>
      </w:r>
      <w:r w:rsidR="00562292" w:rsidRPr="0051772D">
        <w:rPr>
          <w:rFonts w:ascii="Arial" w:hAnsi="Arial" w:cs="Arial"/>
          <w:sz w:val="20"/>
          <w:szCs w:val="20"/>
        </w:rPr>
        <w:t xml:space="preserve"> </w:t>
      </w:r>
      <w:r w:rsidR="00531676" w:rsidRPr="0051772D">
        <w:rPr>
          <w:rFonts w:ascii="Arial" w:hAnsi="Arial" w:cs="Arial"/>
          <w:sz w:val="20"/>
          <w:szCs w:val="20"/>
        </w:rPr>
        <w:tab/>
      </w:r>
      <w:r w:rsidR="00562292" w:rsidRPr="0051772D">
        <w:rPr>
          <w:rFonts w:ascii="Arial" w:hAnsi="Arial" w:cs="Arial"/>
          <w:sz w:val="20"/>
          <w:szCs w:val="20"/>
        </w:rPr>
        <w:t>The Assured shall provide to the Insurers information and documentation related to compliance with the price cap policy, including any relevant attestation, itemised price information for ancillary costs and proof of reporting provided by a Tier 1 or Tier 2 actor, as quickly as practicable upon request and always within 30 days of the request.</w:t>
      </w:r>
    </w:p>
    <w:p w14:paraId="26D6397B" w14:textId="77777777" w:rsidR="002919D3" w:rsidRDefault="00956151" w:rsidP="00531676">
      <w:pPr>
        <w:spacing w:after="100" w:afterAutospacing="1" w:line="240" w:lineRule="auto"/>
        <w:ind w:left="567" w:hanging="567"/>
        <w:rPr>
          <w:rFonts w:ascii="Arial" w:hAnsi="Arial" w:cs="Arial"/>
          <w:sz w:val="20"/>
          <w:szCs w:val="20"/>
        </w:rPr>
      </w:pPr>
      <w:r w:rsidRPr="0051772D">
        <w:rPr>
          <w:rFonts w:ascii="Arial" w:hAnsi="Arial" w:cs="Arial"/>
          <w:sz w:val="20"/>
          <w:szCs w:val="20"/>
        </w:rPr>
        <w:t xml:space="preserve">3. </w:t>
      </w:r>
      <w:r w:rsidR="00531676" w:rsidRPr="0051772D">
        <w:rPr>
          <w:rFonts w:ascii="Arial" w:hAnsi="Arial" w:cs="Arial"/>
          <w:sz w:val="20"/>
          <w:szCs w:val="20"/>
        </w:rPr>
        <w:tab/>
      </w:r>
      <w:r w:rsidRPr="0051772D">
        <w:rPr>
          <w:rFonts w:ascii="Arial" w:hAnsi="Arial" w:cs="Arial"/>
          <w:sz w:val="20"/>
          <w:szCs w:val="20"/>
        </w:rPr>
        <w:t>In the event the Assured becomes aware of circumstances that provide reasonable cause to suspect that it may have been or may be involved in any activity contrary to the price cap policy, the Assured shall immediately notify the Insurers of such circumstances. The Insurers may notify relevant authorities of information that provides a reasonable cause to suspect that a violation of the price cap policy has taken place.</w:t>
      </w:r>
    </w:p>
    <w:p w14:paraId="4FE4233E" w14:textId="5092B27D" w:rsidR="005A5CC9" w:rsidRPr="0051772D" w:rsidRDefault="005A5CC9" w:rsidP="00531676">
      <w:pPr>
        <w:spacing w:after="100" w:afterAutospacing="1" w:line="240" w:lineRule="auto"/>
        <w:ind w:left="567" w:hanging="567"/>
        <w:rPr>
          <w:rFonts w:ascii="Arial" w:hAnsi="Arial" w:cs="Arial"/>
          <w:sz w:val="20"/>
          <w:szCs w:val="20"/>
        </w:rPr>
      </w:pPr>
      <w:r w:rsidRPr="0051772D">
        <w:rPr>
          <w:rFonts w:ascii="Arial" w:hAnsi="Arial" w:cs="Arial"/>
          <w:sz w:val="20"/>
          <w:szCs w:val="20"/>
        </w:rPr>
        <w:lastRenderedPageBreak/>
        <w:t>4.</w:t>
      </w:r>
      <w:r w:rsidR="00714B91" w:rsidRPr="0051772D">
        <w:rPr>
          <w:rFonts w:ascii="Arial" w:hAnsi="Arial" w:cs="Arial"/>
          <w:sz w:val="20"/>
          <w:szCs w:val="20"/>
        </w:rPr>
        <w:t xml:space="preserve"> </w:t>
      </w:r>
      <w:r w:rsidR="00531676" w:rsidRPr="0051772D">
        <w:rPr>
          <w:rFonts w:ascii="Arial" w:hAnsi="Arial" w:cs="Arial"/>
          <w:sz w:val="20"/>
          <w:szCs w:val="20"/>
        </w:rPr>
        <w:tab/>
      </w:r>
      <w:r w:rsidR="00714B91" w:rsidRPr="0051772D">
        <w:rPr>
          <w:rFonts w:ascii="Arial" w:hAnsi="Arial" w:cs="Arial"/>
          <w:sz w:val="20"/>
          <w:szCs w:val="20"/>
        </w:rPr>
        <w:t xml:space="preserve">The Insurers shall not indemnify an Assured against any liabilities, losses, </w:t>
      </w:r>
      <w:proofErr w:type="gramStart"/>
      <w:r w:rsidR="00714B91" w:rsidRPr="0051772D">
        <w:rPr>
          <w:rFonts w:ascii="Arial" w:hAnsi="Arial" w:cs="Arial"/>
          <w:sz w:val="20"/>
          <w:szCs w:val="20"/>
        </w:rPr>
        <w:t>costs</w:t>
      </w:r>
      <w:proofErr w:type="gramEnd"/>
      <w:r w:rsidR="00714B91" w:rsidRPr="0051772D">
        <w:rPr>
          <w:rFonts w:ascii="Arial" w:hAnsi="Arial" w:cs="Arial"/>
          <w:sz w:val="20"/>
          <w:szCs w:val="20"/>
        </w:rPr>
        <w:t xml:space="preserve"> or expenses where the provision of cover, the payment of any claim, or the provision of any benefit in respect of those liabilities, may expose the Insurers to risk of violation of the price cap policy. In the event any of the Insurers determine that a violation of the price cap policy has taken place, the relevant insurer may terminate the policy immediately and will have no liability whatsoever under the policy beyond what is permitted by applicable law.</w:t>
      </w:r>
    </w:p>
    <w:p w14:paraId="7E28E4CD" w14:textId="6E068357" w:rsidR="005A5CC9" w:rsidRPr="0051772D" w:rsidRDefault="005A5CC9" w:rsidP="00531676">
      <w:pPr>
        <w:spacing w:after="100" w:afterAutospacing="1" w:line="240" w:lineRule="auto"/>
        <w:ind w:left="567" w:hanging="567"/>
        <w:rPr>
          <w:rFonts w:ascii="Arial" w:hAnsi="Arial" w:cs="Arial"/>
          <w:sz w:val="20"/>
          <w:szCs w:val="20"/>
        </w:rPr>
      </w:pPr>
      <w:r w:rsidRPr="0051772D">
        <w:rPr>
          <w:rFonts w:ascii="Arial" w:hAnsi="Arial" w:cs="Arial"/>
          <w:sz w:val="20"/>
          <w:szCs w:val="20"/>
        </w:rPr>
        <w:t xml:space="preserve">5. </w:t>
      </w:r>
      <w:r w:rsidR="00531676" w:rsidRPr="0051772D">
        <w:rPr>
          <w:rFonts w:ascii="Arial" w:hAnsi="Arial" w:cs="Arial"/>
          <w:sz w:val="20"/>
          <w:szCs w:val="20"/>
        </w:rPr>
        <w:tab/>
      </w:r>
      <w:r w:rsidRPr="0051772D">
        <w:rPr>
          <w:rFonts w:ascii="Arial" w:hAnsi="Arial" w:cs="Arial"/>
          <w:sz w:val="20"/>
          <w:szCs w:val="20"/>
        </w:rPr>
        <w:t>The Assured and the Club will retain the executed version of this attestation for five years.</w:t>
      </w:r>
    </w:p>
    <w:tbl>
      <w:tblPr>
        <w:tblStyle w:val="TableGrid"/>
        <w:tblW w:w="0" w:type="auto"/>
        <w:tblLook w:val="04A0" w:firstRow="1" w:lastRow="0" w:firstColumn="1" w:lastColumn="0" w:noHBand="0" w:noVBand="1"/>
      </w:tblPr>
      <w:tblGrid>
        <w:gridCol w:w="3964"/>
        <w:gridCol w:w="5052"/>
      </w:tblGrid>
      <w:tr w:rsidR="00E72B5A" w:rsidRPr="00FC57F2" w14:paraId="56F77847" w14:textId="77777777" w:rsidTr="00E72B5A">
        <w:trPr>
          <w:trHeight w:val="541"/>
        </w:trPr>
        <w:tc>
          <w:tcPr>
            <w:tcW w:w="3964" w:type="dxa"/>
            <w:tcBorders>
              <w:top w:val="nil"/>
              <w:left w:val="nil"/>
              <w:bottom w:val="nil"/>
              <w:right w:val="single" w:sz="4" w:space="0" w:color="auto"/>
            </w:tcBorders>
            <w:vAlign w:val="center"/>
          </w:tcPr>
          <w:p w14:paraId="50071086" w14:textId="0B61213C" w:rsidR="00E72B5A" w:rsidRDefault="00E72B5A" w:rsidP="00990B73">
            <w:pPr>
              <w:rPr>
                <w:rFonts w:cstheme="minorHAnsi"/>
                <w:sz w:val="20"/>
                <w:szCs w:val="20"/>
              </w:rPr>
            </w:pPr>
            <w:r>
              <w:rPr>
                <w:rFonts w:cstheme="minorHAnsi"/>
                <w:sz w:val="20"/>
                <w:szCs w:val="20"/>
              </w:rPr>
              <w:t>Policy number(s) or other reference</w:t>
            </w:r>
          </w:p>
        </w:tc>
        <w:tc>
          <w:tcPr>
            <w:tcW w:w="5052" w:type="dxa"/>
            <w:tcBorders>
              <w:left w:val="single" w:sz="4" w:space="0" w:color="auto"/>
              <w:bottom w:val="single" w:sz="4" w:space="0" w:color="auto"/>
            </w:tcBorders>
            <w:vAlign w:val="center"/>
          </w:tcPr>
          <w:p w14:paraId="3A11C676" w14:textId="77777777" w:rsidR="00E72B5A" w:rsidRPr="00FC57F2" w:rsidRDefault="00E72B5A" w:rsidP="00990B73">
            <w:pPr>
              <w:rPr>
                <w:rFonts w:cstheme="minorHAnsi"/>
                <w:sz w:val="20"/>
                <w:szCs w:val="20"/>
              </w:rPr>
            </w:pPr>
          </w:p>
        </w:tc>
      </w:tr>
      <w:tr w:rsidR="00E72B5A" w:rsidRPr="00FC57F2" w14:paraId="59D9F4FD" w14:textId="77777777" w:rsidTr="00E72B5A">
        <w:trPr>
          <w:trHeight w:val="241"/>
        </w:trPr>
        <w:tc>
          <w:tcPr>
            <w:tcW w:w="3964" w:type="dxa"/>
            <w:tcBorders>
              <w:top w:val="nil"/>
              <w:left w:val="nil"/>
              <w:bottom w:val="nil"/>
              <w:right w:val="nil"/>
            </w:tcBorders>
            <w:vAlign w:val="center"/>
          </w:tcPr>
          <w:p w14:paraId="40B29BFE" w14:textId="77777777" w:rsidR="00E72B5A" w:rsidRDefault="00E72B5A" w:rsidP="00990B73">
            <w:pPr>
              <w:rPr>
                <w:rFonts w:cstheme="minorHAnsi"/>
                <w:sz w:val="20"/>
                <w:szCs w:val="20"/>
              </w:rPr>
            </w:pPr>
          </w:p>
        </w:tc>
        <w:tc>
          <w:tcPr>
            <w:tcW w:w="5052" w:type="dxa"/>
            <w:tcBorders>
              <w:left w:val="nil"/>
              <w:bottom w:val="single" w:sz="4" w:space="0" w:color="auto"/>
              <w:right w:val="nil"/>
            </w:tcBorders>
            <w:vAlign w:val="center"/>
          </w:tcPr>
          <w:p w14:paraId="1F173F09" w14:textId="77777777" w:rsidR="00E72B5A" w:rsidRPr="00FC57F2" w:rsidRDefault="00E72B5A" w:rsidP="00990B73">
            <w:pPr>
              <w:rPr>
                <w:rFonts w:cstheme="minorHAnsi"/>
                <w:sz w:val="20"/>
                <w:szCs w:val="20"/>
              </w:rPr>
            </w:pPr>
          </w:p>
        </w:tc>
      </w:tr>
      <w:tr w:rsidR="007407D3" w:rsidRPr="00FC57F2" w14:paraId="096FB3C8" w14:textId="77777777" w:rsidTr="00990B73">
        <w:trPr>
          <w:trHeight w:val="541"/>
        </w:trPr>
        <w:tc>
          <w:tcPr>
            <w:tcW w:w="3964" w:type="dxa"/>
            <w:tcBorders>
              <w:top w:val="nil"/>
              <w:left w:val="nil"/>
              <w:bottom w:val="nil"/>
              <w:right w:val="single" w:sz="4" w:space="0" w:color="auto"/>
            </w:tcBorders>
            <w:vAlign w:val="center"/>
          </w:tcPr>
          <w:p w14:paraId="46EF1925" w14:textId="1A36A18C" w:rsidR="007407D3" w:rsidRPr="00FC57F2" w:rsidRDefault="00E72B5A" w:rsidP="00990B73">
            <w:pPr>
              <w:rPr>
                <w:rFonts w:cstheme="minorHAnsi"/>
                <w:sz w:val="20"/>
                <w:szCs w:val="20"/>
                <w:lang w:val="en-US"/>
              </w:rPr>
            </w:pPr>
            <w:r>
              <w:rPr>
                <w:rFonts w:cstheme="minorHAnsi"/>
                <w:sz w:val="20"/>
                <w:szCs w:val="20"/>
              </w:rPr>
              <w:t>Insured</w:t>
            </w:r>
            <w:r w:rsidR="007407D3" w:rsidRPr="00FC57F2">
              <w:rPr>
                <w:rFonts w:cstheme="minorHAnsi"/>
                <w:sz w:val="20"/>
                <w:szCs w:val="20"/>
              </w:rPr>
              <w:t xml:space="preserve"> name:</w:t>
            </w:r>
          </w:p>
        </w:tc>
        <w:tc>
          <w:tcPr>
            <w:tcW w:w="5052" w:type="dxa"/>
            <w:tcBorders>
              <w:left w:val="single" w:sz="4" w:space="0" w:color="auto"/>
              <w:bottom w:val="single" w:sz="4" w:space="0" w:color="auto"/>
            </w:tcBorders>
            <w:vAlign w:val="center"/>
          </w:tcPr>
          <w:p w14:paraId="5DA476D5" w14:textId="77777777" w:rsidR="007407D3" w:rsidRPr="00FC57F2" w:rsidRDefault="007407D3" w:rsidP="00990B73">
            <w:pPr>
              <w:rPr>
                <w:rFonts w:cstheme="minorHAnsi"/>
                <w:sz w:val="20"/>
                <w:szCs w:val="20"/>
              </w:rPr>
            </w:pPr>
          </w:p>
        </w:tc>
      </w:tr>
      <w:tr w:rsidR="007407D3" w:rsidRPr="00FC57F2" w14:paraId="3CE86881" w14:textId="77777777" w:rsidTr="00990B73">
        <w:trPr>
          <w:trHeight w:val="199"/>
        </w:trPr>
        <w:tc>
          <w:tcPr>
            <w:tcW w:w="3964" w:type="dxa"/>
            <w:tcBorders>
              <w:top w:val="nil"/>
              <w:left w:val="nil"/>
              <w:bottom w:val="nil"/>
              <w:right w:val="nil"/>
            </w:tcBorders>
            <w:vAlign w:val="center"/>
          </w:tcPr>
          <w:p w14:paraId="1D50B070" w14:textId="77777777" w:rsidR="007407D3" w:rsidRPr="00FC57F2" w:rsidRDefault="007407D3" w:rsidP="00990B73">
            <w:pPr>
              <w:rPr>
                <w:rFonts w:cstheme="minorHAnsi"/>
                <w:sz w:val="20"/>
                <w:szCs w:val="20"/>
              </w:rPr>
            </w:pPr>
          </w:p>
        </w:tc>
        <w:tc>
          <w:tcPr>
            <w:tcW w:w="5052" w:type="dxa"/>
            <w:tcBorders>
              <w:left w:val="nil"/>
              <w:right w:val="nil"/>
            </w:tcBorders>
            <w:vAlign w:val="center"/>
          </w:tcPr>
          <w:p w14:paraId="3B8D75AE" w14:textId="77777777" w:rsidR="007407D3" w:rsidRPr="00FC57F2" w:rsidRDefault="007407D3" w:rsidP="00990B73">
            <w:pPr>
              <w:rPr>
                <w:rFonts w:cstheme="minorHAnsi"/>
                <w:sz w:val="20"/>
                <w:szCs w:val="20"/>
              </w:rPr>
            </w:pPr>
          </w:p>
        </w:tc>
      </w:tr>
      <w:tr w:rsidR="007407D3" w:rsidRPr="00FC57F2" w14:paraId="79595AD9" w14:textId="77777777" w:rsidTr="00990B73">
        <w:trPr>
          <w:trHeight w:val="953"/>
        </w:trPr>
        <w:tc>
          <w:tcPr>
            <w:tcW w:w="3964" w:type="dxa"/>
            <w:tcBorders>
              <w:top w:val="nil"/>
              <w:left w:val="nil"/>
              <w:bottom w:val="nil"/>
              <w:right w:val="single" w:sz="4" w:space="0" w:color="auto"/>
            </w:tcBorders>
            <w:vAlign w:val="center"/>
          </w:tcPr>
          <w:p w14:paraId="3AFE03F7" w14:textId="34F730F4" w:rsidR="007407D3" w:rsidRPr="00FC57F2" w:rsidRDefault="00E72B5A" w:rsidP="00990B73">
            <w:pPr>
              <w:rPr>
                <w:rFonts w:cstheme="minorHAnsi"/>
                <w:sz w:val="20"/>
                <w:szCs w:val="20"/>
              </w:rPr>
            </w:pPr>
            <w:r>
              <w:rPr>
                <w:rFonts w:cstheme="minorHAnsi"/>
                <w:sz w:val="20"/>
                <w:szCs w:val="20"/>
              </w:rPr>
              <w:t>Insured</w:t>
            </w:r>
            <w:r w:rsidR="007407D3" w:rsidRPr="00FC57F2">
              <w:rPr>
                <w:rFonts w:cstheme="minorHAnsi"/>
                <w:sz w:val="20"/>
                <w:szCs w:val="20"/>
              </w:rPr>
              <w:t xml:space="preserve"> address:</w:t>
            </w:r>
          </w:p>
        </w:tc>
        <w:tc>
          <w:tcPr>
            <w:tcW w:w="5052" w:type="dxa"/>
            <w:tcBorders>
              <w:left w:val="single" w:sz="4" w:space="0" w:color="auto"/>
              <w:bottom w:val="single" w:sz="4" w:space="0" w:color="auto"/>
            </w:tcBorders>
            <w:vAlign w:val="center"/>
          </w:tcPr>
          <w:p w14:paraId="3DEAF22C" w14:textId="77777777" w:rsidR="007407D3" w:rsidRPr="00FC57F2" w:rsidRDefault="007407D3" w:rsidP="00990B73">
            <w:pPr>
              <w:rPr>
                <w:rFonts w:cstheme="minorHAnsi"/>
                <w:sz w:val="20"/>
                <w:szCs w:val="20"/>
              </w:rPr>
            </w:pPr>
          </w:p>
        </w:tc>
      </w:tr>
      <w:tr w:rsidR="007407D3" w:rsidRPr="00FC57F2" w14:paraId="6CB4AC07" w14:textId="77777777" w:rsidTr="00990B73">
        <w:trPr>
          <w:trHeight w:val="131"/>
        </w:trPr>
        <w:tc>
          <w:tcPr>
            <w:tcW w:w="3964" w:type="dxa"/>
            <w:tcBorders>
              <w:top w:val="nil"/>
              <w:left w:val="nil"/>
              <w:bottom w:val="nil"/>
              <w:right w:val="nil"/>
            </w:tcBorders>
            <w:vAlign w:val="center"/>
          </w:tcPr>
          <w:p w14:paraId="73FF2101" w14:textId="77777777" w:rsidR="007407D3" w:rsidRPr="00FC57F2" w:rsidRDefault="007407D3" w:rsidP="00990B73">
            <w:pPr>
              <w:rPr>
                <w:rFonts w:cstheme="minorHAnsi"/>
                <w:sz w:val="20"/>
                <w:szCs w:val="20"/>
                <w:lang w:val="en-US"/>
              </w:rPr>
            </w:pPr>
          </w:p>
        </w:tc>
        <w:tc>
          <w:tcPr>
            <w:tcW w:w="5052" w:type="dxa"/>
            <w:tcBorders>
              <w:left w:val="nil"/>
              <w:right w:val="nil"/>
            </w:tcBorders>
            <w:vAlign w:val="center"/>
          </w:tcPr>
          <w:p w14:paraId="1DA20C0A" w14:textId="77777777" w:rsidR="007407D3" w:rsidRPr="00FC57F2" w:rsidRDefault="007407D3" w:rsidP="00990B73">
            <w:pPr>
              <w:rPr>
                <w:rFonts w:cstheme="minorHAnsi"/>
                <w:sz w:val="20"/>
                <w:szCs w:val="20"/>
              </w:rPr>
            </w:pPr>
          </w:p>
        </w:tc>
      </w:tr>
      <w:tr w:rsidR="007407D3" w:rsidRPr="00FC57F2" w14:paraId="42A6D56A" w14:textId="77777777" w:rsidTr="00990B73">
        <w:trPr>
          <w:trHeight w:val="541"/>
        </w:trPr>
        <w:tc>
          <w:tcPr>
            <w:tcW w:w="3964" w:type="dxa"/>
            <w:tcBorders>
              <w:top w:val="nil"/>
              <w:left w:val="nil"/>
              <w:bottom w:val="nil"/>
              <w:right w:val="single" w:sz="4" w:space="0" w:color="auto"/>
            </w:tcBorders>
            <w:vAlign w:val="center"/>
          </w:tcPr>
          <w:p w14:paraId="6A3884EC" w14:textId="77777777" w:rsidR="007407D3" w:rsidRPr="00FC57F2" w:rsidRDefault="007407D3" w:rsidP="00990B73">
            <w:pPr>
              <w:rPr>
                <w:rFonts w:cstheme="minorHAnsi"/>
                <w:sz w:val="20"/>
                <w:szCs w:val="20"/>
              </w:rPr>
            </w:pPr>
            <w:r w:rsidRPr="00FC57F2">
              <w:rPr>
                <w:rFonts w:cstheme="minorHAnsi"/>
                <w:sz w:val="20"/>
                <w:szCs w:val="20"/>
              </w:rPr>
              <w:t>Represented by (name):</w:t>
            </w:r>
          </w:p>
        </w:tc>
        <w:tc>
          <w:tcPr>
            <w:tcW w:w="5052" w:type="dxa"/>
            <w:tcBorders>
              <w:left w:val="single" w:sz="4" w:space="0" w:color="auto"/>
              <w:bottom w:val="single" w:sz="4" w:space="0" w:color="auto"/>
            </w:tcBorders>
            <w:vAlign w:val="center"/>
          </w:tcPr>
          <w:p w14:paraId="15503FA8" w14:textId="77777777" w:rsidR="007407D3" w:rsidRPr="00FC57F2" w:rsidRDefault="007407D3" w:rsidP="00990B73">
            <w:pPr>
              <w:rPr>
                <w:rFonts w:cstheme="minorHAnsi"/>
                <w:sz w:val="20"/>
                <w:szCs w:val="20"/>
              </w:rPr>
            </w:pPr>
          </w:p>
        </w:tc>
      </w:tr>
      <w:tr w:rsidR="007407D3" w:rsidRPr="00FC57F2" w14:paraId="3C917D9A" w14:textId="77777777" w:rsidTr="00990B73">
        <w:trPr>
          <w:trHeight w:val="157"/>
        </w:trPr>
        <w:tc>
          <w:tcPr>
            <w:tcW w:w="3964" w:type="dxa"/>
            <w:tcBorders>
              <w:top w:val="nil"/>
              <w:left w:val="nil"/>
              <w:bottom w:val="nil"/>
              <w:right w:val="nil"/>
            </w:tcBorders>
            <w:vAlign w:val="center"/>
          </w:tcPr>
          <w:p w14:paraId="155624FE" w14:textId="77777777" w:rsidR="007407D3" w:rsidRPr="00FC57F2" w:rsidRDefault="007407D3" w:rsidP="00990B73">
            <w:pPr>
              <w:rPr>
                <w:rFonts w:cstheme="minorHAnsi"/>
                <w:sz w:val="20"/>
                <w:szCs w:val="20"/>
              </w:rPr>
            </w:pPr>
          </w:p>
        </w:tc>
        <w:tc>
          <w:tcPr>
            <w:tcW w:w="5052" w:type="dxa"/>
            <w:tcBorders>
              <w:left w:val="nil"/>
              <w:right w:val="nil"/>
            </w:tcBorders>
            <w:vAlign w:val="center"/>
          </w:tcPr>
          <w:p w14:paraId="24D5E3D1" w14:textId="77777777" w:rsidR="007407D3" w:rsidRPr="00FC57F2" w:rsidRDefault="007407D3" w:rsidP="00990B73">
            <w:pPr>
              <w:rPr>
                <w:rFonts w:cstheme="minorHAnsi"/>
                <w:sz w:val="20"/>
                <w:szCs w:val="20"/>
              </w:rPr>
            </w:pPr>
          </w:p>
        </w:tc>
      </w:tr>
      <w:tr w:rsidR="007407D3" w:rsidRPr="00FC57F2" w14:paraId="3FDF24DB" w14:textId="77777777" w:rsidTr="00990B73">
        <w:trPr>
          <w:trHeight w:val="541"/>
        </w:trPr>
        <w:tc>
          <w:tcPr>
            <w:tcW w:w="3964" w:type="dxa"/>
            <w:tcBorders>
              <w:top w:val="nil"/>
              <w:left w:val="nil"/>
              <w:bottom w:val="nil"/>
              <w:right w:val="single" w:sz="4" w:space="0" w:color="auto"/>
            </w:tcBorders>
            <w:vAlign w:val="center"/>
          </w:tcPr>
          <w:p w14:paraId="348C4B06" w14:textId="77777777" w:rsidR="007407D3" w:rsidRPr="00FC57F2" w:rsidRDefault="007407D3" w:rsidP="00990B73">
            <w:pPr>
              <w:rPr>
                <w:rFonts w:cstheme="minorHAnsi"/>
                <w:sz w:val="20"/>
                <w:szCs w:val="20"/>
              </w:rPr>
            </w:pPr>
            <w:r w:rsidRPr="00FC57F2">
              <w:rPr>
                <w:rFonts w:cstheme="minorHAnsi"/>
                <w:sz w:val="20"/>
                <w:szCs w:val="20"/>
              </w:rPr>
              <w:t>Position of representative:</w:t>
            </w:r>
          </w:p>
        </w:tc>
        <w:tc>
          <w:tcPr>
            <w:tcW w:w="5052" w:type="dxa"/>
            <w:tcBorders>
              <w:left w:val="single" w:sz="4" w:space="0" w:color="auto"/>
              <w:bottom w:val="single" w:sz="4" w:space="0" w:color="auto"/>
            </w:tcBorders>
            <w:vAlign w:val="center"/>
          </w:tcPr>
          <w:p w14:paraId="0526E300" w14:textId="77777777" w:rsidR="007407D3" w:rsidRPr="00FC57F2" w:rsidRDefault="007407D3" w:rsidP="00990B73">
            <w:pPr>
              <w:rPr>
                <w:rFonts w:cstheme="minorHAnsi"/>
                <w:sz w:val="20"/>
                <w:szCs w:val="20"/>
              </w:rPr>
            </w:pPr>
          </w:p>
        </w:tc>
      </w:tr>
      <w:tr w:rsidR="007407D3" w:rsidRPr="00FC57F2" w14:paraId="31EAE0ED" w14:textId="77777777" w:rsidTr="00990B73">
        <w:trPr>
          <w:trHeight w:val="211"/>
        </w:trPr>
        <w:tc>
          <w:tcPr>
            <w:tcW w:w="3964" w:type="dxa"/>
            <w:tcBorders>
              <w:top w:val="nil"/>
              <w:left w:val="nil"/>
              <w:bottom w:val="nil"/>
              <w:right w:val="nil"/>
            </w:tcBorders>
            <w:vAlign w:val="center"/>
          </w:tcPr>
          <w:p w14:paraId="6E95C5B0" w14:textId="77777777" w:rsidR="007407D3" w:rsidRPr="00FC57F2" w:rsidRDefault="007407D3" w:rsidP="00990B73">
            <w:pPr>
              <w:rPr>
                <w:rFonts w:cstheme="minorHAnsi"/>
                <w:sz w:val="20"/>
                <w:szCs w:val="20"/>
              </w:rPr>
            </w:pPr>
          </w:p>
        </w:tc>
        <w:tc>
          <w:tcPr>
            <w:tcW w:w="5052" w:type="dxa"/>
            <w:tcBorders>
              <w:left w:val="nil"/>
              <w:right w:val="nil"/>
            </w:tcBorders>
            <w:vAlign w:val="center"/>
          </w:tcPr>
          <w:p w14:paraId="02CDF2DE" w14:textId="77777777" w:rsidR="007407D3" w:rsidRPr="00FC57F2" w:rsidRDefault="007407D3" w:rsidP="00990B73">
            <w:pPr>
              <w:rPr>
                <w:rFonts w:cstheme="minorHAnsi"/>
                <w:sz w:val="20"/>
                <w:szCs w:val="20"/>
              </w:rPr>
            </w:pPr>
          </w:p>
        </w:tc>
      </w:tr>
      <w:tr w:rsidR="007407D3" w:rsidRPr="00FC57F2" w14:paraId="7F7A1B46" w14:textId="77777777" w:rsidTr="00990B73">
        <w:trPr>
          <w:trHeight w:val="951"/>
        </w:trPr>
        <w:tc>
          <w:tcPr>
            <w:tcW w:w="3964" w:type="dxa"/>
            <w:tcBorders>
              <w:top w:val="nil"/>
              <w:left w:val="nil"/>
              <w:bottom w:val="nil"/>
              <w:right w:val="single" w:sz="4" w:space="0" w:color="auto"/>
            </w:tcBorders>
            <w:vAlign w:val="center"/>
          </w:tcPr>
          <w:p w14:paraId="1AC3B95F" w14:textId="77777777" w:rsidR="007407D3" w:rsidRPr="00FC57F2" w:rsidRDefault="007407D3" w:rsidP="00990B73">
            <w:pPr>
              <w:rPr>
                <w:rFonts w:cstheme="minorHAnsi"/>
                <w:sz w:val="20"/>
                <w:szCs w:val="20"/>
              </w:rPr>
            </w:pPr>
            <w:r w:rsidRPr="00FC57F2">
              <w:rPr>
                <w:rFonts w:cstheme="minorHAnsi"/>
                <w:sz w:val="20"/>
                <w:szCs w:val="20"/>
              </w:rPr>
              <w:t>Signature:</w:t>
            </w:r>
          </w:p>
        </w:tc>
        <w:tc>
          <w:tcPr>
            <w:tcW w:w="5052" w:type="dxa"/>
            <w:tcBorders>
              <w:left w:val="single" w:sz="4" w:space="0" w:color="auto"/>
              <w:bottom w:val="single" w:sz="4" w:space="0" w:color="auto"/>
            </w:tcBorders>
            <w:vAlign w:val="center"/>
          </w:tcPr>
          <w:p w14:paraId="61AB30C0" w14:textId="77777777" w:rsidR="007407D3" w:rsidRPr="00FC57F2" w:rsidRDefault="007407D3" w:rsidP="00990B73">
            <w:pPr>
              <w:rPr>
                <w:rFonts w:cstheme="minorHAnsi"/>
                <w:sz w:val="20"/>
                <w:szCs w:val="20"/>
              </w:rPr>
            </w:pPr>
          </w:p>
        </w:tc>
      </w:tr>
      <w:tr w:rsidR="007407D3" w:rsidRPr="00FC57F2" w14:paraId="1FB920ED" w14:textId="77777777" w:rsidTr="00990B73">
        <w:trPr>
          <w:trHeight w:val="143"/>
        </w:trPr>
        <w:tc>
          <w:tcPr>
            <w:tcW w:w="3964" w:type="dxa"/>
            <w:tcBorders>
              <w:top w:val="nil"/>
              <w:left w:val="nil"/>
              <w:bottom w:val="nil"/>
              <w:right w:val="nil"/>
            </w:tcBorders>
            <w:vAlign w:val="center"/>
          </w:tcPr>
          <w:p w14:paraId="0A75515B" w14:textId="77777777" w:rsidR="007407D3" w:rsidRPr="00FC57F2" w:rsidRDefault="007407D3" w:rsidP="00990B73">
            <w:pPr>
              <w:rPr>
                <w:rFonts w:cstheme="minorHAnsi"/>
                <w:sz w:val="20"/>
                <w:szCs w:val="20"/>
              </w:rPr>
            </w:pPr>
          </w:p>
        </w:tc>
        <w:tc>
          <w:tcPr>
            <w:tcW w:w="5052" w:type="dxa"/>
            <w:tcBorders>
              <w:left w:val="nil"/>
              <w:right w:val="nil"/>
            </w:tcBorders>
            <w:vAlign w:val="center"/>
          </w:tcPr>
          <w:p w14:paraId="51BECC86" w14:textId="77777777" w:rsidR="007407D3" w:rsidRPr="00FC57F2" w:rsidRDefault="007407D3" w:rsidP="00990B73">
            <w:pPr>
              <w:rPr>
                <w:rFonts w:cstheme="minorHAnsi"/>
                <w:sz w:val="20"/>
                <w:szCs w:val="20"/>
              </w:rPr>
            </w:pPr>
          </w:p>
        </w:tc>
      </w:tr>
      <w:tr w:rsidR="007407D3" w:rsidRPr="00FC57F2" w14:paraId="46C304D3" w14:textId="77777777" w:rsidTr="00990B73">
        <w:trPr>
          <w:trHeight w:val="541"/>
        </w:trPr>
        <w:tc>
          <w:tcPr>
            <w:tcW w:w="3964" w:type="dxa"/>
            <w:tcBorders>
              <w:top w:val="nil"/>
              <w:left w:val="nil"/>
              <w:bottom w:val="nil"/>
              <w:right w:val="single" w:sz="4" w:space="0" w:color="auto"/>
            </w:tcBorders>
            <w:vAlign w:val="center"/>
          </w:tcPr>
          <w:p w14:paraId="1C30DB53" w14:textId="77777777" w:rsidR="007407D3" w:rsidRPr="00FC57F2" w:rsidRDefault="007407D3" w:rsidP="00990B73">
            <w:pPr>
              <w:rPr>
                <w:rFonts w:cstheme="minorHAnsi"/>
                <w:sz w:val="20"/>
                <w:szCs w:val="20"/>
              </w:rPr>
            </w:pPr>
            <w:r w:rsidRPr="00FC57F2">
              <w:rPr>
                <w:rFonts w:cstheme="minorHAnsi"/>
                <w:sz w:val="20"/>
                <w:szCs w:val="20"/>
              </w:rPr>
              <w:t>Date of signature:</w:t>
            </w:r>
          </w:p>
        </w:tc>
        <w:tc>
          <w:tcPr>
            <w:tcW w:w="5052" w:type="dxa"/>
            <w:tcBorders>
              <w:left w:val="single" w:sz="4" w:space="0" w:color="auto"/>
            </w:tcBorders>
            <w:vAlign w:val="center"/>
          </w:tcPr>
          <w:p w14:paraId="195AAD9C" w14:textId="77777777" w:rsidR="007407D3" w:rsidRPr="00FC57F2" w:rsidRDefault="007407D3" w:rsidP="00990B73">
            <w:pPr>
              <w:rPr>
                <w:rFonts w:cstheme="minorHAnsi"/>
                <w:sz w:val="20"/>
                <w:szCs w:val="20"/>
              </w:rPr>
            </w:pPr>
          </w:p>
        </w:tc>
      </w:tr>
    </w:tbl>
    <w:p w14:paraId="5A13E16A" w14:textId="77777777" w:rsidR="00012327" w:rsidRPr="0051772D" w:rsidRDefault="00012327" w:rsidP="00531676">
      <w:pPr>
        <w:rPr>
          <w:rFonts w:ascii="Arial" w:hAnsi="Arial" w:cs="Arial"/>
          <w:sz w:val="20"/>
          <w:szCs w:val="20"/>
        </w:rPr>
      </w:pPr>
    </w:p>
    <w:sectPr w:rsidR="00012327" w:rsidRPr="0051772D" w:rsidSect="008B017B">
      <w:headerReference w:type="default" r:id="rId6"/>
      <w:footerReference w:type="default" r:id="rId7"/>
      <w:pgSz w:w="12240" w:h="15840"/>
      <w:pgMar w:top="1985"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2DF9" w14:textId="77777777" w:rsidR="00531676" w:rsidRDefault="00531676" w:rsidP="00531676">
      <w:pPr>
        <w:spacing w:after="0" w:line="240" w:lineRule="auto"/>
      </w:pPr>
      <w:r>
        <w:separator/>
      </w:r>
    </w:p>
  </w:endnote>
  <w:endnote w:type="continuationSeparator" w:id="0">
    <w:p w14:paraId="4B515069" w14:textId="77777777" w:rsidR="00531676" w:rsidRDefault="00531676" w:rsidP="0053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C258" w14:textId="388AD0AC" w:rsidR="005F19BA" w:rsidRDefault="00F70FFA">
    <w:pPr>
      <w:pStyle w:val="Footer"/>
    </w:pPr>
    <w:r w:rsidRPr="003C53C1">
      <w:rPr>
        <w:rFonts w:ascii="Arial" w:hAnsi="Arial" w:cs="Arial"/>
        <w:b/>
        <w:noProof/>
        <w:color w:val="DDEFF3" w:themeColor="background1"/>
        <w:sz w:val="18"/>
        <w:szCs w:val="18"/>
        <w:lang w:eastAsia="en-GB"/>
      </w:rPr>
      <mc:AlternateContent>
        <mc:Choice Requires="wps">
          <w:drawing>
            <wp:anchor distT="0" distB="0" distL="114300" distR="114300" simplePos="0" relativeHeight="251662336" behindDoc="1" locked="0" layoutInCell="1" allowOverlap="1" wp14:anchorId="6E63F5BB" wp14:editId="40741F51">
              <wp:simplePos x="0" y="0"/>
              <wp:positionH relativeFrom="page">
                <wp:align>left</wp:align>
              </wp:positionH>
              <wp:positionV relativeFrom="paragraph">
                <wp:posOffset>-602071</wp:posOffset>
              </wp:positionV>
              <wp:extent cx="7919357" cy="1221105"/>
              <wp:effectExtent l="0" t="0" r="24765" b="17145"/>
              <wp:wrapNone/>
              <wp:docPr id="8" name="Rectangle 8"/>
              <wp:cNvGraphicFramePr/>
              <a:graphic xmlns:a="http://schemas.openxmlformats.org/drawingml/2006/main">
                <a:graphicData uri="http://schemas.microsoft.com/office/word/2010/wordprocessingShape">
                  <wps:wsp>
                    <wps:cNvSpPr/>
                    <wps:spPr>
                      <a:xfrm>
                        <a:off x="0" y="0"/>
                        <a:ext cx="7919357" cy="1221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2A8E" id="Rectangle 8" o:spid="_x0000_s1026" style="position:absolute;margin-left:0;margin-top:-47.4pt;width:623.55pt;height:96.1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" fillcolor="#002855 [3204]" strokecolor="#00132a [1604]" strokeweight="1pt">
              <w10:wrap anchorx="page"/>
            </v:rect>
          </w:pict>
        </mc:Fallback>
      </mc:AlternateContent>
    </w:r>
    <w:r w:rsidR="00B030F7" w:rsidRPr="003C53C1">
      <w:rPr>
        <w:rFonts w:ascii="Arial" w:hAnsi="Arial" w:cs="Arial"/>
        <w:b/>
        <w:noProof/>
        <w:color w:val="DDEFF3" w:themeColor="background1"/>
        <w:sz w:val="18"/>
        <w:szCs w:val="18"/>
        <w:lang w:eastAsia="en-GB"/>
      </w:rPr>
      <mc:AlternateContent>
        <mc:Choice Requires="wps">
          <w:drawing>
            <wp:anchor distT="0" distB="0" distL="114300" distR="114300" simplePos="0" relativeHeight="251661312" behindDoc="0" locked="0" layoutInCell="1" allowOverlap="1" wp14:anchorId="6FDA61CF" wp14:editId="7467C1DC">
              <wp:simplePos x="0" y="0"/>
              <wp:positionH relativeFrom="margin">
                <wp:posOffset>-102235</wp:posOffset>
              </wp:positionH>
              <wp:positionV relativeFrom="paragraph">
                <wp:posOffset>-485140</wp:posOffset>
              </wp:positionV>
              <wp:extent cx="5557520" cy="9251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925195"/>
                      </a:xfrm>
                      <a:prstGeom prst="rect">
                        <a:avLst/>
                      </a:prstGeom>
                      <a:noFill/>
                      <a:ln>
                        <a:noFill/>
                      </a:ln>
                    </wps:spPr>
                    <wps:txbx>
                      <w:txbxContent>
                        <w:p w14:paraId="5BC1B313" w14:textId="77777777" w:rsidR="005F19BA" w:rsidRPr="00911E7C" w:rsidRDefault="005F19BA" w:rsidP="005F19BA">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Gard AS, </w:t>
                          </w:r>
                          <w:bookmarkStart w:id="0" w:name="result"/>
                          <w:r w:rsidRPr="00911E7C">
                            <w:rPr>
                              <w:rFonts w:ascii="Arial" w:hAnsi="Arial" w:cs="Arial"/>
                              <w:b/>
                              <w:color w:val="DDEFF3" w:themeColor="background1"/>
                              <w:sz w:val="16"/>
                              <w:szCs w:val="16"/>
                            </w:rPr>
                            <w:t xml:space="preserve">P.O. Box 789 Stoa, NO-4809 Arendal, Norway Tel: +47 37 01 91 00, Fax: +47 37 02 48 10, </w:t>
                          </w:r>
                          <w:r w:rsidRPr="00911E7C">
                            <w:rPr>
                              <w:rFonts w:ascii="Arial" w:hAnsi="Arial" w:cs="Arial"/>
                              <w:b/>
                              <w:color w:val="DDEFF3" w:themeColor="background1"/>
                              <w:sz w:val="16"/>
                              <w:szCs w:val="16"/>
                            </w:rPr>
                            <w:br/>
                            <w:t>Outside office hours: +47 90 52 41 00</w:t>
                          </w:r>
                        </w:p>
                        <w:bookmarkEnd w:id="0"/>
                        <w:p w14:paraId="60907CA5" w14:textId="77777777" w:rsidR="005F19BA" w:rsidRPr="00911E7C" w:rsidRDefault="005F19BA" w:rsidP="005F19BA">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For and on behalf of an entity of the Gard </w:t>
                          </w:r>
                          <w:r>
                            <w:rPr>
                              <w:rFonts w:ascii="Arial" w:hAnsi="Arial" w:cs="Arial"/>
                              <w:b/>
                              <w:color w:val="DDEFF3" w:themeColor="background1"/>
                              <w:sz w:val="16"/>
                              <w:szCs w:val="16"/>
                            </w:rPr>
                            <w:t>g</w:t>
                          </w:r>
                          <w:r w:rsidRPr="00911E7C">
                            <w:rPr>
                              <w:rFonts w:ascii="Arial" w:hAnsi="Arial" w:cs="Arial"/>
                              <w:b/>
                              <w:color w:val="DDEFF3" w:themeColor="background1"/>
                              <w:sz w:val="16"/>
                              <w:szCs w:val="16"/>
                            </w:rPr>
                            <w:t xml:space="preserve">roup comprising, inter alia; Gard P. &amp; I. (Bermuda) Ltd, </w:t>
                          </w:r>
                          <w:proofErr w:type="spellStart"/>
                          <w:r w:rsidRPr="00911E7C">
                            <w:rPr>
                              <w:rFonts w:ascii="Arial" w:hAnsi="Arial" w:cs="Arial"/>
                              <w:b/>
                              <w:color w:val="DDEFF3" w:themeColor="background1"/>
                              <w:sz w:val="16"/>
                              <w:szCs w:val="16"/>
                            </w:rPr>
                            <w:t>Assuranceforeningen</w:t>
                          </w:r>
                          <w:proofErr w:type="spellEnd"/>
                          <w:r w:rsidRPr="00911E7C">
                            <w:rPr>
                              <w:rFonts w:ascii="Arial" w:hAnsi="Arial" w:cs="Arial"/>
                              <w:b/>
                              <w:color w:val="DDEFF3" w:themeColor="background1"/>
                              <w:sz w:val="16"/>
                              <w:szCs w:val="16"/>
                            </w:rPr>
                            <w:t xml:space="preserve"> Gard - </w:t>
                          </w:r>
                          <w:proofErr w:type="spellStart"/>
                          <w:r w:rsidRPr="00911E7C">
                            <w:rPr>
                              <w:rFonts w:ascii="Arial" w:hAnsi="Arial" w:cs="Arial"/>
                              <w:b/>
                              <w:color w:val="DDEFF3" w:themeColor="background1"/>
                              <w:sz w:val="16"/>
                              <w:szCs w:val="16"/>
                            </w:rPr>
                            <w:t>gjensidig</w:t>
                          </w:r>
                          <w:proofErr w:type="spellEnd"/>
                          <w:r w:rsidRPr="00911E7C">
                            <w:rPr>
                              <w:rFonts w:ascii="Arial" w:hAnsi="Arial" w:cs="Arial"/>
                              <w:b/>
                              <w:color w:val="DDEFF3" w:themeColor="background1"/>
                              <w:sz w:val="16"/>
                              <w:szCs w:val="16"/>
                            </w:rPr>
                            <w:t xml:space="preserve"> - and Gard Marine &amp; Energy Limited. Gard AS is registered </w:t>
                          </w:r>
                          <w:r w:rsidRPr="00911E7C">
                            <w:rPr>
                              <w:rFonts w:ascii="Arial" w:hAnsi="Arial" w:cs="Arial"/>
                              <w:b/>
                              <w:color w:val="DDEFF3" w:themeColor="background1"/>
                              <w:sz w:val="16"/>
                              <w:szCs w:val="16"/>
                            </w:rPr>
                            <w:br/>
                            <w:t xml:space="preserve">as an insurance intermediary by the Norwegian Financial Supervisory Authority. Company </w:t>
                          </w:r>
                          <w:proofErr w:type="gramStart"/>
                          <w:r w:rsidRPr="00911E7C">
                            <w:rPr>
                              <w:rFonts w:ascii="Arial" w:hAnsi="Arial" w:cs="Arial"/>
                              <w:b/>
                              <w:color w:val="DDEFF3" w:themeColor="background1"/>
                              <w:sz w:val="16"/>
                              <w:szCs w:val="16"/>
                            </w:rPr>
                            <w:t>Code :</w:t>
                          </w:r>
                          <w:proofErr w:type="gramEnd"/>
                          <w:r w:rsidRPr="00911E7C">
                            <w:rPr>
                              <w:rFonts w:ascii="Arial" w:hAnsi="Arial" w:cs="Arial"/>
                              <w:b/>
                              <w:color w:val="DDEFF3" w:themeColor="background1"/>
                              <w:sz w:val="16"/>
                              <w:szCs w:val="16"/>
                            </w:rPr>
                            <w:t xml:space="preserve"> 982 132 789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A61CF" id="_x0000_t202" coordsize="21600,21600" o:spt="202" path="m,l,21600r21600,l21600,xe">
              <v:stroke joinstyle="miter"/>
              <v:path gradientshapeok="t" o:connecttype="rect"/>
            </v:shapetype>
            <v:shape id="Text Box 3" o:spid="_x0000_s1026" type="#_x0000_t202" style="position:absolute;margin-left:-8.05pt;margin-top:-38.2pt;width:437.6pt;height:7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" filled="f" stroked="f">
              <v:textbox>
                <w:txbxContent>
                  <w:p w14:paraId="5BC1B313" w14:textId="77777777" w:rsidR="005F19BA" w:rsidRPr="00911E7C" w:rsidRDefault="005F19BA" w:rsidP="005F19BA">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Gard AS, </w:t>
                    </w:r>
                    <w:bookmarkStart w:id="1" w:name="result"/>
                    <w:r w:rsidRPr="00911E7C">
                      <w:rPr>
                        <w:rFonts w:ascii="Arial" w:hAnsi="Arial" w:cs="Arial"/>
                        <w:b/>
                        <w:color w:val="DDEFF3" w:themeColor="background1"/>
                        <w:sz w:val="16"/>
                        <w:szCs w:val="16"/>
                      </w:rPr>
                      <w:t xml:space="preserve">P.O. Box 789 Stoa, NO-4809 Arendal, Norway Tel: +47 37 01 91 00, Fax: +47 37 02 48 10, </w:t>
                    </w:r>
                    <w:r w:rsidRPr="00911E7C">
                      <w:rPr>
                        <w:rFonts w:ascii="Arial" w:hAnsi="Arial" w:cs="Arial"/>
                        <w:b/>
                        <w:color w:val="DDEFF3" w:themeColor="background1"/>
                        <w:sz w:val="16"/>
                        <w:szCs w:val="16"/>
                      </w:rPr>
                      <w:br/>
                      <w:t>Outside office hours: +47 90 52 41 00</w:t>
                    </w:r>
                  </w:p>
                  <w:bookmarkEnd w:id="1"/>
                  <w:p w14:paraId="60907CA5" w14:textId="77777777" w:rsidR="005F19BA" w:rsidRPr="00911E7C" w:rsidRDefault="005F19BA" w:rsidP="005F19BA">
                    <w:pPr>
                      <w:rPr>
                        <w:rFonts w:ascii="Arial" w:hAnsi="Arial" w:cs="Arial"/>
                        <w:b/>
                        <w:color w:val="DDEFF3" w:themeColor="background1"/>
                        <w:sz w:val="16"/>
                        <w:szCs w:val="16"/>
                      </w:rPr>
                    </w:pPr>
                    <w:r w:rsidRPr="00911E7C">
                      <w:rPr>
                        <w:rFonts w:ascii="Arial" w:hAnsi="Arial" w:cs="Arial"/>
                        <w:b/>
                        <w:color w:val="DDEFF3" w:themeColor="background1"/>
                        <w:sz w:val="16"/>
                        <w:szCs w:val="16"/>
                      </w:rPr>
                      <w:t xml:space="preserve">For and on behalf of an entity of the Gard </w:t>
                    </w:r>
                    <w:r>
                      <w:rPr>
                        <w:rFonts w:ascii="Arial" w:hAnsi="Arial" w:cs="Arial"/>
                        <w:b/>
                        <w:color w:val="DDEFF3" w:themeColor="background1"/>
                        <w:sz w:val="16"/>
                        <w:szCs w:val="16"/>
                      </w:rPr>
                      <w:t>g</w:t>
                    </w:r>
                    <w:r w:rsidRPr="00911E7C">
                      <w:rPr>
                        <w:rFonts w:ascii="Arial" w:hAnsi="Arial" w:cs="Arial"/>
                        <w:b/>
                        <w:color w:val="DDEFF3" w:themeColor="background1"/>
                        <w:sz w:val="16"/>
                        <w:szCs w:val="16"/>
                      </w:rPr>
                      <w:t xml:space="preserve">roup comprising, inter alia; Gard P. &amp; I. (Bermuda) Ltd, </w:t>
                    </w:r>
                    <w:proofErr w:type="spellStart"/>
                    <w:r w:rsidRPr="00911E7C">
                      <w:rPr>
                        <w:rFonts w:ascii="Arial" w:hAnsi="Arial" w:cs="Arial"/>
                        <w:b/>
                        <w:color w:val="DDEFF3" w:themeColor="background1"/>
                        <w:sz w:val="16"/>
                        <w:szCs w:val="16"/>
                      </w:rPr>
                      <w:t>Assuranceforeningen</w:t>
                    </w:r>
                    <w:proofErr w:type="spellEnd"/>
                    <w:r w:rsidRPr="00911E7C">
                      <w:rPr>
                        <w:rFonts w:ascii="Arial" w:hAnsi="Arial" w:cs="Arial"/>
                        <w:b/>
                        <w:color w:val="DDEFF3" w:themeColor="background1"/>
                        <w:sz w:val="16"/>
                        <w:szCs w:val="16"/>
                      </w:rPr>
                      <w:t xml:space="preserve"> Gard - </w:t>
                    </w:r>
                    <w:proofErr w:type="spellStart"/>
                    <w:r w:rsidRPr="00911E7C">
                      <w:rPr>
                        <w:rFonts w:ascii="Arial" w:hAnsi="Arial" w:cs="Arial"/>
                        <w:b/>
                        <w:color w:val="DDEFF3" w:themeColor="background1"/>
                        <w:sz w:val="16"/>
                        <w:szCs w:val="16"/>
                      </w:rPr>
                      <w:t>gjensidig</w:t>
                    </w:r>
                    <w:proofErr w:type="spellEnd"/>
                    <w:r w:rsidRPr="00911E7C">
                      <w:rPr>
                        <w:rFonts w:ascii="Arial" w:hAnsi="Arial" w:cs="Arial"/>
                        <w:b/>
                        <w:color w:val="DDEFF3" w:themeColor="background1"/>
                        <w:sz w:val="16"/>
                        <w:szCs w:val="16"/>
                      </w:rPr>
                      <w:t xml:space="preserve"> - and Gard Marine &amp; Energy Limited. Gard AS is registered </w:t>
                    </w:r>
                    <w:r w:rsidRPr="00911E7C">
                      <w:rPr>
                        <w:rFonts w:ascii="Arial" w:hAnsi="Arial" w:cs="Arial"/>
                        <w:b/>
                        <w:color w:val="DDEFF3" w:themeColor="background1"/>
                        <w:sz w:val="16"/>
                        <w:szCs w:val="16"/>
                      </w:rPr>
                      <w:br/>
                      <w:t xml:space="preserve">as an insurance intermediary by the Norwegian Financial Supervisory Authority. Company </w:t>
                    </w:r>
                    <w:proofErr w:type="gramStart"/>
                    <w:r w:rsidRPr="00911E7C">
                      <w:rPr>
                        <w:rFonts w:ascii="Arial" w:hAnsi="Arial" w:cs="Arial"/>
                        <w:b/>
                        <w:color w:val="DDEFF3" w:themeColor="background1"/>
                        <w:sz w:val="16"/>
                        <w:szCs w:val="16"/>
                      </w:rPr>
                      <w:t>Code :</w:t>
                    </w:r>
                    <w:proofErr w:type="gramEnd"/>
                    <w:r w:rsidRPr="00911E7C">
                      <w:rPr>
                        <w:rFonts w:ascii="Arial" w:hAnsi="Arial" w:cs="Arial"/>
                        <w:b/>
                        <w:color w:val="DDEFF3" w:themeColor="background1"/>
                        <w:sz w:val="16"/>
                        <w:szCs w:val="16"/>
                      </w:rPr>
                      <w:t xml:space="preserve"> 982 132 789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7651" w14:textId="77777777" w:rsidR="00531676" w:rsidRDefault="00531676" w:rsidP="00531676">
      <w:pPr>
        <w:spacing w:after="0" w:line="240" w:lineRule="auto"/>
      </w:pPr>
      <w:r>
        <w:separator/>
      </w:r>
    </w:p>
  </w:footnote>
  <w:footnote w:type="continuationSeparator" w:id="0">
    <w:p w14:paraId="099BF74E" w14:textId="77777777" w:rsidR="00531676" w:rsidRDefault="00531676" w:rsidP="0053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6A7F" w14:textId="0097D0A8" w:rsidR="00531676" w:rsidRDefault="00531676">
    <w:pPr>
      <w:pStyle w:val="Header"/>
    </w:pPr>
    <w:r>
      <w:rPr>
        <w:noProof/>
      </w:rPr>
      <w:drawing>
        <wp:anchor distT="0" distB="0" distL="114300" distR="114300" simplePos="0" relativeHeight="251659264" behindDoc="0" locked="0" layoutInCell="1" allowOverlap="1" wp14:anchorId="5B2C6BA3" wp14:editId="1068D583">
          <wp:simplePos x="0" y="0"/>
          <wp:positionH relativeFrom="margin">
            <wp:posOffset>5292436</wp:posOffset>
          </wp:positionH>
          <wp:positionV relativeFrom="paragraph">
            <wp:posOffset>-41564</wp:posOffset>
          </wp:positionV>
          <wp:extent cx="1039091" cy="523366"/>
          <wp:effectExtent l="0" t="0" r="8890" b="0"/>
          <wp:wrapNone/>
          <wp:docPr id="205765969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59691"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9091" cy="52336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C9"/>
    <w:rsid w:val="00001E03"/>
    <w:rsid w:val="000022F7"/>
    <w:rsid w:val="00012327"/>
    <w:rsid w:val="000423BC"/>
    <w:rsid w:val="00065DF5"/>
    <w:rsid w:val="000A2621"/>
    <w:rsid w:val="000F3886"/>
    <w:rsid w:val="001C2556"/>
    <w:rsid w:val="001C6010"/>
    <w:rsid w:val="001D2F1B"/>
    <w:rsid w:val="001D2FD8"/>
    <w:rsid w:val="00233820"/>
    <w:rsid w:val="002919D3"/>
    <w:rsid w:val="002D2F37"/>
    <w:rsid w:val="00305E5B"/>
    <w:rsid w:val="00386CBD"/>
    <w:rsid w:val="00393C89"/>
    <w:rsid w:val="00394513"/>
    <w:rsid w:val="003D166F"/>
    <w:rsid w:val="003D43C4"/>
    <w:rsid w:val="0041233D"/>
    <w:rsid w:val="004527C2"/>
    <w:rsid w:val="004762C8"/>
    <w:rsid w:val="004C0E90"/>
    <w:rsid w:val="004E2D29"/>
    <w:rsid w:val="004E64F6"/>
    <w:rsid w:val="00506991"/>
    <w:rsid w:val="0051772D"/>
    <w:rsid w:val="00531676"/>
    <w:rsid w:val="00562292"/>
    <w:rsid w:val="00583A22"/>
    <w:rsid w:val="0059455E"/>
    <w:rsid w:val="005A003D"/>
    <w:rsid w:val="005A5CC9"/>
    <w:rsid w:val="005D0307"/>
    <w:rsid w:val="005E42E4"/>
    <w:rsid w:val="005F19BA"/>
    <w:rsid w:val="00602D22"/>
    <w:rsid w:val="00694EE1"/>
    <w:rsid w:val="006C28DC"/>
    <w:rsid w:val="006E4CDE"/>
    <w:rsid w:val="00714B91"/>
    <w:rsid w:val="00720859"/>
    <w:rsid w:val="007407D3"/>
    <w:rsid w:val="007441C4"/>
    <w:rsid w:val="007B7EE8"/>
    <w:rsid w:val="007C4123"/>
    <w:rsid w:val="00812BD5"/>
    <w:rsid w:val="00823AA4"/>
    <w:rsid w:val="00886480"/>
    <w:rsid w:val="008A2E41"/>
    <w:rsid w:val="008B017B"/>
    <w:rsid w:val="008E44AE"/>
    <w:rsid w:val="00956151"/>
    <w:rsid w:val="009A5517"/>
    <w:rsid w:val="009C70EC"/>
    <w:rsid w:val="009F30DD"/>
    <w:rsid w:val="009F6053"/>
    <w:rsid w:val="00A45B9A"/>
    <w:rsid w:val="00A84E16"/>
    <w:rsid w:val="00AC3995"/>
    <w:rsid w:val="00AD0310"/>
    <w:rsid w:val="00B030F7"/>
    <w:rsid w:val="00B21193"/>
    <w:rsid w:val="00B53A2B"/>
    <w:rsid w:val="00C11DC0"/>
    <w:rsid w:val="00C17970"/>
    <w:rsid w:val="00C21123"/>
    <w:rsid w:val="00C25F98"/>
    <w:rsid w:val="00C63C61"/>
    <w:rsid w:val="00C912DA"/>
    <w:rsid w:val="00CE7941"/>
    <w:rsid w:val="00D02AF1"/>
    <w:rsid w:val="00DE37F6"/>
    <w:rsid w:val="00DE7038"/>
    <w:rsid w:val="00E72B5A"/>
    <w:rsid w:val="00F10CC2"/>
    <w:rsid w:val="00F1754F"/>
    <w:rsid w:val="00F22A01"/>
    <w:rsid w:val="00F66EA5"/>
    <w:rsid w:val="00F70FFA"/>
    <w:rsid w:val="00FA3F42"/>
    <w:rsid w:val="00FC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0078E"/>
  <w15:chartTrackingRefBased/>
  <w15:docId w15:val="{A0ECA673-E673-4938-8C6D-180141B0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C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CC9"/>
    <w:pPr>
      <w:ind w:left="720"/>
      <w:contextualSpacing/>
    </w:pPr>
  </w:style>
  <w:style w:type="paragraph" w:styleId="Revision">
    <w:name w:val="Revision"/>
    <w:hidden/>
    <w:uiPriority w:val="99"/>
    <w:semiHidden/>
    <w:rsid w:val="005A5CC9"/>
    <w:pPr>
      <w:spacing w:after="0" w:line="240" w:lineRule="auto"/>
    </w:pPr>
    <w:rPr>
      <w:rFonts w:eastAsiaTheme="minorEastAsia"/>
      <w:lang w:eastAsia="zh-CN"/>
    </w:rPr>
  </w:style>
  <w:style w:type="paragraph" w:customStyle="1" w:styleId="paragraph">
    <w:name w:val="paragraph"/>
    <w:basedOn w:val="Normal"/>
    <w:rsid w:val="00CE7941"/>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customStyle="1" w:styleId="normaltextrun">
    <w:name w:val="normaltextrun"/>
    <w:basedOn w:val="DefaultParagraphFont"/>
    <w:rsid w:val="00CE7941"/>
  </w:style>
  <w:style w:type="character" w:customStyle="1" w:styleId="eop">
    <w:name w:val="eop"/>
    <w:basedOn w:val="DefaultParagraphFont"/>
    <w:rsid w:val="00CE7941"/>
  </w:style>
  <w:style w:type="table" w:styleId="TableGrid">
    <w:name w:val="Table Grid"/>
    <w:basedOn w:val="TableNormal"/>
    <w:uiPriority w:val="59"/>
    <w:rsid w:val="00CE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676"/>
    <w:rPr>
      <w:rFonts w:eastAsiaTheme="minorEastAsia"/>
      <w:lang w:val="en-GB" w:eastAsia="zh-CN"/>
    </w:rPr>
  </w:style>
  <w:style w:type="paragraph" w:styleId="Footer">
    <w:name w:val="footer"/>
    <w:basedOn w:val="Normal"/>
    <w:link w:val="FooterChar"/>
    <w:uiPriority w:val="99"/>
    <w:unhideWhenUsed/>
    <w:rsid w:val="00531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676"/>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1695">
      <w:bodyDiv w:val="1"/>
      <w:marLeft w:val="0"/>
      <w:marRight w:val="0"/>
      <w:marTop w:val="0"/>
      <w:marBottom w:val="0"/>
      <w:divBdr>
        <w:top w:val="none" w:sz="0" w:space="0" w:color="auto"/>
        <w:left w:val="none" w:sz="0" w:space="0" w:color="auto"/>
        <w:bottom w:val="none" w:sz="0" w:space="0" w:color="auto"/>
        <w:right w:val="none" w:sz="0" w:space="0" w:color="auto"/>
      </w:divBdr>
      <w:divsChild>
        <w:div w:id="470100847">
          <w:marLeft w:val="0"/>
          <w:marRight w:val="0"/>
          <w:marTop w:val="0"/>
          <w:marBottom w:val="0"/>
          <w:divBdr>
            <w:top w:val="none" w:sz="0" w:space="0" w:color="auto"/>
            <w:left w:val="none" w:sz="0" w:space="0" w:color="auto"/>
            <w:bottom w:val="none" w:sz="0" w:space="0" w:color="auto"/>
            <w:right w:val="none" w:sz="0" w:space="0" w:color="auto"/>
          </w:divBdr>
        </w:div>
        <w:div w:id="1278637789">
          <w:marLeft w:val="0"/>
          <w:marRight w:val="0"/>
          <w:marTop w:val="0"/>
          <w:marBottom w:val="0"/>
          <w:divBdr>
            <w:top w:val="none" w:sz="0" w:space="0" w:color="auto"/>
            <w:left w:val="none" w:sz="0" w:space="0" w:color="auto"/>
            <w:bottom w:val="none" w:sz="0" w:space="0" w:color="auto"/>
            <w:right w:val="none" w:sz="0" w:space="0" w:color="auto"/>
          </w:divBdr>
        </w:div>
        <w:div w:id="877470192">
          <w:marLeft w:val="0"/>
          <w:marRight w:val="0"/>
          <w:marTop w:val="0"/>
          <w:marBottom w:val="0"/>
          <w:divBdr>
            <w:top w:val="none" w:sz="0" w:space="0" w:color="auto"/>
            <w:left w:val="none" w:sz="0" w:space="0" w:color="auto"/>
            <w:bottom w:val="none" w:sz="0" w:space="0" w:color="auto"/>
            <w:right w:val="none" w:sz="0" w:space="0" w:color="auto"/>
          </w:divBdr>
          <w:divsChild>
            <w:div w:id="727999423">
              <w:marLeft w:val="0"/>
              <w:marRight w:val="0"/>
              <w:marTop w:val="30"/>
              <w:marBottom w:val="30"/>
              <w:divBdr>
                <w:top w:val="none" w:sz="0" w:space="0" w:color="auto"/>
                <w:left w:val="none" w:sz="0" w:space="0" w:color="auto"/>
                <w:bottom w:val="none" w:sz="0" w:space="0" w:color="auto"/>
                <w:right w:val="none" w:sz="0" w:space="0" w:color="auto"/>
              </w:divBdr>
              <w:divsChild>
                <w:div w:id="490800964">
                  <w:marLeft w:val="0"/>
                  <w:marRight w:val="0"/>
                  <w:marTop w:val="0"/>
                  <w:marBottom w:val="0"/>
                  <w:divBdr>
                    <w:top w:val="none" w:sz="0" w:space="0" w:color="auto"/>
                    <w:left w:val="none" w:sz="0" w:space="0" w:color="auto"/>
                    <w:bottom w:val="none" w:sz="0" w:space="0" w:color="auto"/>
                    <w:right w:val="none" w:sz="0" w:space="0" w:color="auto"/>
                  </w:divBdr>
                  <w:divsChild>
                    <w:div w:id="615452614">
                      <w:marLeft w:val="0"/>
                      <w:marRight w:val="0"/>
                      <w:marTop w:val="0"/>
                      <w:marBottom w:val="0"/>
                      <w:divBdr>
                        <w:top w:val="none" w:sz="0" w:space="0" w:color="auto"/>
                        <w:left w:val="none" w:sz="0" w:space="0" w:color="auto"/>
                        <w:bottom w:val="none" w:sz="0" w:space="0" w:color="auto"/>
                        <w:right w:val="none" w:sz="0" w:space="0" w:color="auto"/>
                      </w:divBdr>
                    </w:div>
                  </w:divsChild>
                </w:div>
                <w:div w:id="1961758463">
                  <w:marLeft w:val="0"/>
                  <w:marRight w:val="0"/>
                  <w:marTop w:val="0"/>
                  <w:marBottom w:val="0"/>
                  <w:divBdr>
                    <w:top w:val="none" w:sz="0" w:space="0" w:color="auto"/>
                    <w:left w:val="none" w:sz="0" w:space="0" w:color="auto"/>
                    <w:bottom w:val="none" w:sz="0" w:space="0" w:color="auto"/>
                    <w:right w:val="none" w:sz="0" w:space="0" w:color="auto"/>
                  </w:divBdr>
                  <w:divsChild>
                    <w:div w:id="1143810778">
                      <w:marLeft w:val="0"/>
                      <w:marRight w:val="0"/>
                      <w:marTop w:val="0"/>
                      <w:marBottom w:val="0"/>
                      <w:divBdr>
                        <w:top w:val="none" w:sz="0" w:space="0" w:color="auto"/>
                        <w:left w:val="none" w:sz="0" w:space="0" w:color="auto"/>
                        <w:bottom w:val="none" w:sz="0" w:space="0" w:color="auto"/>
                        <w:right w:val="none" w:sz="0" w:space="0" w:color="auto"/>
                      </w:divBdr>
                    </w:div>
                  </w:divsChild>
                </w:div>
                <w:div w:id="891385256">
                  <w:marLeft w:val="0"/>
                  <w:marRight w:val="0"/>
                  <w:marTop w:val="0"/>
                  <w:marBottom w:val="0"/>
                  <w:divBdr>
                    <w:top w:val="none" w:sz="0" w:space="0" w:color="auto"/>
                    <w:left w:val="none" w:sz="0" w:space="0" w:color="auto"/>
                    <w:bottom w:val="none" w:sz="0" w:space="0" w:color="auto"/>
                    <w:right w:val="none" w:sz="0" w:space="0" w:color="auto"/>
                  </w:divBdr>
                  <w:divsChild>
                    <w:div w:id="1802765360">
                      <w:marLeft w:val="0"/>
                      <w:marRight w:val="0"/>
                      <w:marTop w:val="0"/>
                      <w:marBottom w:val="0"/>
                      <w:divBdr>
                        <w:top w:val="none" w:sz="0" w:space="0" w:color="auto"/>
                        <w:left w:val="none" w:sz="0" w:space="0" w:color="auto"/>
                        <w:bottom w:val="none" w:sz="0" w:space="0" w:color="auto"/>
                        <w:right w:val="none" w:sz="0" w:space="0" w:color="auto"/>
                      </w:divBdr>
                    </w:div>
                  </w:divsChild>
                </w:div>
                <w:div w:id="526916271">
                  <w:marLeft w:val="0"/>
                  <w:marRight w:val="0"/>
                  <w:marTop w:val="0"/>
                  <w:marBottom w:val="0"/>
                  <w:divBdr>
                    <w:top w:val="none" w:sz="0" w:space="0" w:color="auto"/>
                    <w:left w:val="none" w:sz="0" w:space="0" w:color="auto"/>
                    <w:bottom w:val="none" w:sz="0" w:space="0" w:color="auto"/>
                    <w:right w:val="none" w:sz="0" w:space="0" w:color="auto"/>
                  </w:divBdr>
                  <w:divsChild>
                    <w:div w:id="15638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rd">
  <a:themeElements>
    <a:clrScheme name="Gard rev3">
      <a:dk1>
        <a:srgbClr val="32323C"/>
      </a:dk1>
      <a:lt1>
        <a:srgbClr val="DDEFF3"/>
      </a:lt1>
      <a:dk2>
        <a:srgbClr val="B3E1F0"/>
      </a:dk2>
      <a:lt2>
        <a:srgbClr val="FFFFFF"/>
      </a:lt2>
      <a:accent1>
        <a:srgbClr val="002855"/>
      </a:accent1>
      <a:accent2>
        <a:srgbClr val="59C1E1"/>
      </a:accent2>
      <a:accent3>
        <a:srgbClr val="A9927D"/>
      </a:accent3>
      <a:accent4>
        <a:srgbClr val="5E503F"/>
      </a:accent4>
      <a:accent5>
        <a:srgbClr val="64C882"/>
      </a:accent5>
      <a:accent6>
        <a:srgbClr val="006E64"/>
      </a:accent6>
      <a:hlink>
        <a:srgbClr val="59C1E1"/>
      </a:hlink>
      <a:folHlink>
        <a:srgbClr val="59C1E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437</Words>
  <Characters>2348</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Gard.no</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Gulbrandsen, Ida Henriette</dc:creator>
  <cp:keywords/>
  <dc:description/>
  <cp:lastModifiedBy>Gaughan, Randi</cp:lastModifiedBy>
  <cp:revision>17</cp:revision>
  <dcterms:created xsi:type="dcterms:W3CDTF">2024-02-16T16:07:00Z</dcterms:created>
  <dcterms:modified xsi:type="dcterms:W3CDTF">2024-02-22T14:29:00Z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b34f01c3deed40eea4491ba3c1904077f30830eb666d3ac5f4d731eed579285d</vt:lpwstr>
  </property>
</Properties>
</file>